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77" w:rsidRDefault="00866F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3A77" w:rsidRDefault="00866F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0" w:name="599c772b-1c2c-414c-9fa0-86e4dc0ff53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6D3A77" w:rsidRDefault="00866F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1" w:name="c2e57544-b06e-4214-b0f2-f2dfb4114124"/>
      <w:bookmarkEnd w:id="1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</w:p>
    <w:p w:rsidR="006D3A77" w:rsidRDefault="00866F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3117"/>
        <w:gridCol w:w="3118"/>
        <w:gridCol w:w="3120"/>
      </w:tblGrid>
      <w:tr w:rsidR="006D3A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866F74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3A77" w:rsidRDefault="00866F7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D3A77" w:rsidRDefault="00866F74">
            <w:pPr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A77" w:rsidRDefault="00866F7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Н.А</w:t>
            </w:r>
          </w:p>
          <w:p w:rsidR="006D3A77" w:rsidRDefault="00866F7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6D3A77" w:rsidRDefault="006D3A77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866F7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3A77" w:rsidRDefault="00866F7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6D3A77" w:rsidRDefault="00866F74">
            <w:pPr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A77" w:rsidRDefault="00866F7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6D3A77" w:rsidRDefault="00866F7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6D3A77" w:rsidRDefault="006D3A77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866F7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3A77" w:rsidRDefault="00866F7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D3A77" w:rsidRDefault="00866F74">
            <w:pPr>
              <w:spacing w:after="12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D3A77" w:rsidRDefault="00866F74">
            <w:pPr>
              <w:spacing w:after="0" w:line="10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6D3A77" w:rsidRDefault="00866F74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6D3A77" w:rsidRDefault="006D3A77">
            <w:pPr>
              <w:spacing w:after="12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6D3A77">
      <w:pPr>
        <w:spacing w:after="0"/>
        <w:ind w:left="120"/>
        <w:rPr>
          <w:rFonts w:eastAsia="Calibri" w:cs="Times New Roman"/>
        </w:rPr>
      </w:pPr>
    </w:p>
    <w:p w:rsidR="006D3A77" w:rsidRDefault="00866F74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D3A77" w:rsidRDefault="006D3A77">
      <w:pPr>
        <w:spacing w:after="0"/>
        <w:ind w:left="120"/>
        <w:jc w:val="center"/>
        <w:rPr>
          <w:rFonts w:eastAsia="Calibri" w:cs="Times New Roman"/>
        </w:rPr>
      </w:pPr>
    </w:p>
    <w:p w:rsidR="006D3A77" w:rsidRDefault="00866F7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D3A77" w:rsidRDefault="00866F7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866F74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bookmarkStart w:id="2" w:name="bc34a7f4-4026-4a2d-8185-cd5f043d8440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Start w:id="3" w:name="33e14b86-74d9-40f7-89f9-3e3227438fe0"/>
      <w:bookmarkEnd w:id="2"/>
      <w:bookmarkEnd w:id="3"/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  <w:bookmarkStart w:id="4" w:name="_GoBack"/>
      <w:bookmarkEnd w:id="4"/>
    </w:p>
    <w:p w:rsidR="006D3A77" w:rsidRDefault="006D3A77">
      <w:pPr>
        <w:spacing w:after="0"/>
        <w:ind w:left="120"/>
        <w:jc w:val="center"/>
        <w:rPr>
          <w:rFonts w:eastAsia="Calibri" w:cs="Times New Roman"/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jc w:val="center"/>
        <w:rPr>
          <w:lang w:val="ru-RU"/>
        </w:rPr>
      </w:pPr>
    </w:p>
    <w:p w:rsidR="006D3A77" w:rsidRDefault="006D3A77">
      <w:pPr>
        <w:spacing w:after="0"/>
        <w:ind w:left="120"/>
        <w:rPr>
          <w:lang w:val="ru-RU"/>
        </w:rPr>
      </w:pPr>
    </w:p>
    <w:p w:rsidR="006D3A77" w:rsidRDefault="006D3A77">
      <w:pPr>
        <w:rPr>
          <w:lang w:val="ru-RU"/>
        </w:rPr>
        <w:sectPr w:rsidR="006D3A7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28990483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</w:t>
      </w:r>
      <w:r>
        <w:rPr>
          <w:rFonts w:ascii="Times New Roman" w:hAnsi="Times New Roman"/>
          <w:color w:val="000000"/>
          <w:sz w:val="28"/>
          <w:lang w:val="ru-RU"/>
        </w:rPr>
        <w:t>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</w:t>
      </w:r>
      <w:r>
        <w:rPr>
          <w:rFonts w:ascii="Times New Roman" w:hAnsi="Times New Roman"/>
          <w:color w:val="000000"/>
          <w:sz w:val="28"/>
          <w:lang w:val="ru-RU"/>
        </w:rPr>
        <w:t>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ФОП СОО.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</w:t>
      </w:r>
      <w:r>
        <w:rPr>
          <w:rFonts w:ascii="Times New Roman" w:hAnsi="Times New Roman"/>
          <w:color w:val="000000"/>
          <w:sz w:val="28"/>
          <w:lang w:val="ru-RU"/>
        </w:rPr>
        <w:t>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</w:t>
      </w:r>
      <w:r>
        <w:rPr>
          <w:rFonts w:ascii="Times New Roman" w:hAnsi="Times New Roman"/>
          <w:color w:val="000000"/>
          <w:sz w:val="28"/>
          <w:lang w:val="ru-RU"/>
        </w:rPr>
        <w:t>рации, основой их социально-экономической, культурной и духовной консолидации.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способствует усвоению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традиционных российских духовно-нравственных ценностей; воспитанию нравственности, любви к Родине, ценностного отношен</w:t>
      </w:r>
      <w:r>
        <w:rPr>
          <w:rFonts w:ascii="Times New Roman" w:hAnsi="Times New Roman"/>
          <w:color w:val="000000"/>
          <w:sz w:val="28"/>
          <w:lang w:val="ru-RU"/>
        </w:rPr>
        <w:t>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</w:t>
      </w:r>
      <w:r>
        <w:rPr>
          <w:rFonts w:ascii="Times New Roman" w:hAnsi="Times New Roman"/>
          <w:color w:val="000000"/>
          <w:sz w:val="28"/>
          <w:lang w:val="ru-RU"/>
        </w:rPr>
        <w:t>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</w:t>
      </w:r>
      <w:r>
        <w:rPr>
          <w:rFonts w:ascii="Times New Roman" w:hAnsi="Times New Roman"/>
          <w:color w:val="000000"/>
          <w:sz w:val="28"/>
          <w:lang w:val="ru-RU"/>
        </w:rPr>
        <w:t>ебных предметов, на процессы формирования универсальных интеллектуальных умений, навыков самоорганизации и самоконтроля.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</w:t>
      </w:r>
      <w:r>
        <w:rPr>
          <w:rFonts w:ascii="Times New Roman" w:hAnsi="Times New Roman"/>
          <w:color w:val="000000"/>
          <w:sz w:val="28"/>
          <w:lang w:val="ru-RU"/>
        </w:rPr>
        <w:t>отрудничеству в повседневной и профессиональной деятельности в условиях многонационального государства.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3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pacing w:val="-3"/>
          <w:sz w:val="28"/>
          <w:lang w:val="ru-RU"/>
        </w:rPr>
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 xml:space="preserve">кие знания о языке и речи, сформированы 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соответствующие умения и навыки, направлен в большей степени на 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чевого общения, развитие коммуникативных умений в разных сферах функционирования языка</w:t>
      </w:r>
      <w:proofErr w:type="gramEnd"/>
      <w:r>
        <w:rPr>
          <w:rFonts w:ascii="Times New Roman" w:hAnsi="Times New Roman"/>
          <w:color w:val="000000"/>
          <w:spacing w:val="-3"/>
          <w:sz w:val="28"/>
          <w:lang w:val="ru-RU"/>
        </w:rPr>
        <w:t>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</w:t>
      </w:r>
      <w:r>
        <w:rPr>
          <w:rFonts w:ascii="Times New Roman" w:hAnsi="Times New Roman"/>
          <w:color w:val="000000"/>
          <w:sz w:val="28"/>
          <w:lang w:val="ru-RU"/>
        </w:rPr>
        <w:t>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</w:t>
      </w:r>
      <w:r>
        <w:rPr>
          <w:rFonts w:ascii="Times New Roman" w:hAnsi="Times New Roman"/>
          <w:color w:val="000000"/>
          <w:sz w:val="28"/>
          <w:lang w:val="ru-RU"/>
        </w:rPr>
        <w:t>ю в учебной и практической деятельности.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</w:t>
      </w:r>
      <w:r>
        <w:rPr>
          <w:rFonts w:ascii="Times New Roman" w:hAnsi="Times New Roman"/>
          <w:color w:val="000000"/>
          <w:sz w:val="28"/>
          <w:lang w:val="ru-RU"/>
        </w:rPr>
        <w:t>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В</w:t>
      </w:r>
      <w:r>
        <w:rPr>
          <w:rFonts w:ascii="Times New Roman" w:hAnsi="Times New Roman"/>
          <w:color w:val="000000"/>
          <w:sz w:val="28"/>
          <w:lang w:val="ru-RU"/>
        </w:rPr>
        <w:t xml:space="preserve">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</w:t>
      </w:r>
      <w:r>
        <w:rPr>
          <w:rFonts w:ascii="Times New Roman" w:hAnsi="Times New Roman"/>
          <w:color w:val="000000"/>
          <w:sz w:val="28"/>
          <w:lang w:val="ru-RU"/>
        </w:rPr>
        <w:t>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содержании программы выделяются три сквозные линии: «Язык и речь. Культура речи», «Речь. Рече</w:t>
      </w:r>
      <w:r>
        <w:rPr>
          <w:rFonts w:ascii="Times New Roman" w:hAnsi="Times New Roman"/>
          <w:color w:val="000000"/>
          <w:sz w:val="28"/>
          <w:lang w:val="ru-RU"/>
        </w:rPr>
        <w:t>вое общение. Текст», «Функциональная стилистика. Культура речи».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</w:t>
      </w:r>
      <w:r>
        <w:rPr>
          <w:rFonts w:ascii="Times New Roman" w:hAnsi="Times New Roman"/>
          <w:color w:val="000000"/>
          <w:sz w:val="28"/>
          <w:lang w:val="ru-RU"/>
        </w:rPr>
        <w:t>ого и высшего образования.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>
        <w:rPr>
          <w:rFonts w:ascii="Times New Roman" w:hAnsi="Times New Roman"/>
          <w:color w:val="000000"/>
          <w:sz w:val="28"/>
          <w:lang w:val="ru-RU"/>
        </w:rPr>
        <w:t xml:space="preserve">государственному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языку Российской Федерации и языку межнационального общения на основе расширения представлений о функциях русского языка в России и мире; о русском языке как духовной, нравственной и культурной ценности многонационального народа России; о </w:t>
      </w:r>
      <w:r>
        <w:rPr>
          <w:rFonts w:ascii="Times New Roman" w:hAnsi="Times New Roman"/>
          <w:color w:val="000000"/>
          <w:sz w:val="28"/>
          <w:lang w:val="ru-RU"/>
        </w:rPr>
        <w:t>взаимосвязи языка и культуры, языка и истории, языка и личности;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</w:t>
      </w:r>
      <w:r>
        <w:rPr>
          <w:rFonts w:ascii="Times New Roman" w:hAnsi="Times New Roman"/>
          <w:color w:val="000000"/>
          <w:sz w:val="28"/>
          <w:lang w:val="ru-RU"/>
        </w:rPr>
        <w:t>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</w:t>
      </w:r>
      <w:r>
        <w:rPr>
          <w:rFonts w:ascii="Times New Roman" w:hAnsi="Times New Roman"/>
          <w:color w:val="000000"/>
          <w:sz w:val="28"/>
          <w:lang w:val="ru-RU"/>
        </w:rPr>
        <w:t>ий в разных сферах общения, способности к самоанализу и самооценке на основе наблюдений за речью;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</w:t>
      </w:r>
      <w:r>
        <w:rPr>
          <w:rFonts w:ascii="Times New Roman" w:hAnsi="Times New Roman"/>
          <w:color w:val="000000"/>
          <w:sz w:val="28"/>
          <w:lang w:val="ru-RU"/>
        </w:rPr>
        <w:t>туации, умений определять изобразительно-выразительные средства языка в тексте;</w:t>
      </w:r>
    </w:p>
    <w:p w:rsidR="006D3A77" w:rsidRDefault="00866F74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</w:t>
      </w:r>
      <w:r>
        <w:rPr>
          <w:rFonts w:ascii="Times New Roman" w:hAnsi="Times New Roman"/>
          <w:color w:val="000000"/>
          <w:sz w:val="28"/>
          <w:lang w:val="ru-RU"/>
        </w:rPr>
        <w:t>рые не имеют общеупотребительных аналогов в русском языке и перечень которых содержится в нормативных словарях.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«РУССКИЙ ЯЗЫК» В УЧЕБНОМ ПЛАНЕ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изучение русского языка в 10–11 классах среднего общего образования в учебном плане </w:t>
      </w:r>
      <w:r>
        <w:rPr>
          <w:rFonts w:ascii="Times New Roman" w:hAnsi="Times New Roman"/>
          <w:color w:val="000000"/>
          <w:sz w:val="28"/>
          <w:lang w:val="ru-RU"/>
        </w:rPr>
        <w:t>отводится 136 часов: в 10 классе – 68 часов (2 часа в неделю), в 11 классе – 68 часов (2 часа в неделю).</w:t>
      </w:r>
    </w:p>
    <w:p w:rsidR="006D3A77" w:rsidRDefault="006D3A77">
      <w:pPr>
        <w:rPr>
          <w:lang w:val="ru-RU"/>
        </w:rPr>
        <w:sectPr w:rsidR="006D3A7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8990486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«РУССКИЙ ЯЗЫК»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Лингв</w:t>
      </w:r>
      <w:r>
        <w:rPr>
          <w:rFonts w:ascii="Times New Roman" w:hAnsi="Times New Roman"/>
          <w:color w:val="000000"/>
          <w:sz w:val="28"/>
          <w:lang w:val="ru-RU"/>
        </w:rPr>
        <w:t>истика как наука.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существования русского национального языка. Литературный язык, </w:t>
      </w:r>
      <w:r>
        <w:rPr>
          <w:rFonts w:ascii="Times New Roman" w:hAnsi="Times New Roman"/>
          <w:color w:val="000000"/>
          <w:sz w:val="28"/>
          <w:lang w:val="ru-RU"/>
        </w:rPr>
        <w:t>просторечие, народные говоры, профессиональные разновидности, жаргон, арго. Роль литературного языка в обществе.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</w:t>
      </w:r>
      <w:r>
        <w:rPr>
          <w:rFonts w:ascii="Times New Roman" w:hAnsi="Times New Roman"/>
          <w:color w:val="000000"/>
          <w:sz w:val="28"/>
          <w:lang w:val="ru-RU"/>
        </w:rPr>
        <w:t>зыковая норма, её основные признаки и функции.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</w:t>
      </w:r>
      <w:r>
        <w:rPr>
          <w:rFonts w:ascii="Times New Roman" w:hAnsi="Times New Roman"/>
          <w:color w:val="000000"/>
          <w:sz w:val="28"/>
          <w:lang w:val="ru-RU"/>
        </w:rPr>
        <w:t>общее представление). Стилистические нормы современного русского литературного языка (общее представление).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Орфо</w:t>
      </w:r>
      <w:r>
        <w:rPr>
          <w:rFonts w:ascii="Times New Roman" w:hAnsi="Times New Roman"/>
          <w:color w:val="000000"/>
          <w:sz w:val="28"/>
          <w:lang w:val="ru-RU"/>
        </w:rPr>
        <w:t xml:space="preserve">графический словарь. Орфоэпический словарь. Словарь грамматических трудностей. </w:t>
      </w:r>
      <w:proofErr w:type="gramStart"/>
      <w:r>
        <w:rPr>
          <w:rFonts w:ascii="Times New Roman" w:hAnsi="Times New Roman"/>
          <w:color w:val="000000"/>
          <w:sz w:val="28"/>
        </w:rPr>
        <w:t>Комплексный словарь.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Фонетика. Орфоэпия. Орфоэпические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Фонетика и орфоэпия как разделы лингвистики (повторение, обобщение). Фонетический анализ слова. </w:t>
      </w:r>
      <w:r>
        <w:rPr>
          <w:rFonts w:ascii="Times New Roman" w:hAnsi="Times New Roman"/>
          <w:color w:val="000000"/>
          <w:sz w:val="28"/>
          <w:lang w:val="ru-RU"/>
        </w:rPr>
        <w:t>Изобразительно-выразительные средства фонетики (повторение, обобщение).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</w:t>
      </w:r>
      <w:r>
        <w:rPr>
          <w:rFonts w:ascii="Times New Roman" w:hAnsi="Times New Roman"/>
          <w:color w:val="000000"/>
          <w:sz w:val="28"/>
          <w:lang w:val="ru-RU"/>
        </w:rPr>
        <w:t>обенности произношения иноязычных слов. Нормы ударения в современном литературном русском языке.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Лексикология и фразеология. Лексические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Лексикология и фразеология как разделы лингвистики (повторение, обобщение). Лексический анализ слова.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Изобразител</w:t>
      </w:r>
      <w:r>
        <w:rPr>
          <w:rFonts w:ascii="Times New Roman" w:hAnsi="Times New Roman"/>
          <w:color w:val="000000"/>
          <w:sz w:val="28"/>
          <w:lang w:val="ru-RU"/>
        </w:rPr>
        <w:t>ьно-выразительные средства лексики: эпитет, метафора, метонимия, олицетворение, гипербола, сравнение (повторение, обобщение).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</w:t>
      </w:r>
      <w:r>
        <w:rPr>
          <w:rFonts w:ascii="Times New Roman" w:hAnsi="Times New Roman"/>
          <w:color w:val="000000"/>
          <w:sz w:val="28"/>
          <w:lang w:val="ru-RU"/>
        </w:rPr>
        <w:t>онимы, паронимы и их употребление. Иноязычные слова и их употребление. Лексическая сочетаемость. Тавтология. Плеоназм.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</w:t>
      </w:r>
      <w:r>
        <w:rPr>
          <w:rFonts w:ascii="Times New Roman" w:hAnsi="Times New Roman"/>
          <w:color w:val="000000"/>
          <w:spacing w:val="-4"/>
          <w:sz w:val="28"/>
          <w:lang w:val="ru-RU"/>
        </w:rPr>
        <w:t>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Морфеми</w:t>
      </w:r>
      <w:r>
        <w:rPr>
          <w:rFonts w:ascii="Times New Roman" w:hAnsi="Times New Roman"/>
          <w:b/>
          <w:color w:val="000000"/>
          <w:sz w:val="28"/>
          <w:lang w:val="ru-RU"/>
        </w:rPr>
        <w:t>ка и словообразование. Словообразовательные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</w:t>
      </w:r>
      <w:r>
        <w:rPr>
          <w:rFonts w:ascii="Times New Roman" w:hAnsi="Times New Roman"/>
          <w:color w:val="000000"/>
          <w:sz w:val="28"/>
          <w:lang w:val="ru-RU"/>
        </w:rPr>
        <w:t>х слов (аббревиатур).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</w:t>
      </w:r>
      <w:r>
        <w:rPr>
          <w:rFonts w:ascii="Times New Roman" w:hAnsi="Times New Roman"/>
          <w:color w:val="000000"/>
          <w:sz w:val="28"/>
          <w:lang w:val="ru-RU"/>
        </w:rPr>
        <w:t>рного языка (общее представление).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количественных, порядковых и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собирательных числительных.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себя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</w:t>
      </w:r>
      <w:r>
        <w:rPr>
          <w:rFonts w:ascii="Times New Roman" w:hAnsi="Times New Roman"/>
          <w:color w:val="000000"/>
          <w:sz w:val="28"/>
          <w:lang w:val="ru-RU"/>
        </w:rPr>
        <w:t xml:space="preserve">тных глаголов; образования некоторых глагольных форм: форм прошедшего времени с суффиксом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-н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у-, форм повелительного наклонения.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Орфография как раздел лингвистики (повторение, обобщение). Принципы и разделы русской ор</w:t>
      </w:r>
      <w:r>
        <w:rPr>
          <w:rFonts w:ascii="Times New Roman" w:hAnsi="Times New Roman"/>
          <w:color w:val="000000"/>
          <w:sz w:val="28"/>
          <w:lang w:val="ru-RU"/>
        </w:rPr>
        <w:t>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3"/>
          <w:sz w:val="28"/>
          <w:lang w:val="ru-RU"/>
        </w:rPr>
      </w:pPr>
      <w:r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Употребление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</w:t>
      </w:r>
      <w:r>
        <w:rPr>
          <w:rFonts w:ascii="Times New Roman" w:hAnsi="Times New Roman"/>
          <w:color w:val="000000"/>
          <w:sz w:val="28"/>
          <w:lang w:val="ru-RU"/>
        </w:rPr>
        <w:t>; мотивы и цели, предмет и тема речи; условия общения).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</w:t>
      </w:r>
      <w:r>
        <w:rPr>
          <w:rFonts w:ascii="Times New Roman" w:hAnsi="Times New Roman"/>
          <w:color w:val="000000"/>
          <w:sz w:val="28"/>
          <w:lang w:val="ru-RU"/>
        </w:rPr>
        <w:t>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Публичное выступление и его особенности. Тема, цель, основной тезис (основная мысль), план и композиция публичного </w:t>
      </w:r>
      <w:r>
        <w:rPr>
          <w:rFonts w:ascii="Times New Roman" w:hAnsi="Times New Roman"/>
          <w:color w:val="000000"/>
          <w:sz w:val="28"/>
          <w:lang w:val="ru-RU"/>
        </w:rPr>
        <w:t>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</w:t>
      </w:r>
      <w:r>
        <w:rPr>
          <w:rFonts w:ascii="Times New Roman" w:hAnsi="Times New Roman"/>
          <w:color w:val="000000"/>
          <w:sz w:val="28"/>
          <w:lang w:val="ru-RU"/>
        </w:rPr>
        <w:t>ико-смысловые отношения между предложениями в тексте (общее представление).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Культура речи в экологическом аспекте. Экология как наука, экология языка (общее представление). Проблемы речевой культуры в современном обществе (стилистическ</w:t>
      </w:r>
      <w:r>
        <w:rPr>
          <w:rFonts w:ascii="Times New Roman" w:hAnsi="Times New Roman"/>
          <w:color w:val="000000"/>
          <w:sz w:val="28"/>
          <w:lang w:val="ru-RU"/>
        </w:rPr>
        <w:t xml:space="preserve">ие изменения в лексике, огрубление обиходно-разговорной речи, неоправданное употребление иноязычных заимствований и другое) (обзор). 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 (повторение, обобщение). Синта</w:t>
      </w:r>
      <w:r>
        <w:rPr>
          <w:rFonts w:ascii="Times New Roman" w:hAnsi="Times New Roman"/>
          <w:color w:val="000000"/>
          <w:sz w:val="28"/>
          <w:lang w:val="ru-RU"/>
        </w:rPr>
        <w:t>ксический анализ словосочетания и предложения.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Изобразительно-выразительные средства синтаксиса.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Синтаксический параллелизм, парцелляция, вопросно-ответная форма изложения, градация, инверсия, лексический повтор, анафора, эпифора, антитеза; риторический во</w:t>
      </w:r>
      <w:r>
        <w:rPr>
          <w:rFonts w:ascii="Times New Roman" w:hAnsi="Times New Roman"/>
          <w:color w:val="000000"/>
          <w:sz w:val="28"/>
          <w:lang w:val="ru-RU"/>
        </w:rPr>
        <w:t>прос, риторическое восклицание, риторическое обращение; многосоюзие, бессоюзие.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Синтаксические нормы. Порядок слов в предложении.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Основные нормы согласования сказуемого с подлежащим, в состав которого входят слова множество, ряд, большинство, меньшинство; </w:t>
      </w:r>
      <w:r>
        <w:rPr>
          <w:rFonts w:ascii="Times New Roman" w:hAnsi="Times New Roman"/>
          <w:color w:val="000000"/>
          <w:sz w:val="28"/>
          <w:lang w:val="ru-RU"/>
        </w:rPr>
        <w:t>с подлежащим, выраженным количественно-именным сочетанием (двадцать лет, пять человек); имеющим в своём составе числительные, оканчивающиеся на один; имеющим в своём составе числительные два, три, четыре или числительное, оканчивающееся на два, три, четыре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Согласование сказуемого с подлежащим, имеющим при себе приложение (типа диван-кровать, озеро Байкал). Согласование сказуемого с подлежащим, выраженным аббревиатурой, заимствованным несклоняемым существительным.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управления: правильный выбор</w:t>
      </w:r>
      <w:r>
        <w:rPr>
          <w:rFonts w:ascii="Times New Roman" w:hAnsi="Times New Roman"/>
          <w:color w:val="000000"/>
          <w:sz w:val="28"/>
          <w:lang w:val="ru-RU"/>
        </w:rPr>
        <w:t xml:space="preserve"> падежной или предложно-падежной формы управляемого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однородных членов предложения.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употребления причастных и деепричастных оборотов.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нормы построения сложных предложений.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Пунктуация. Основные </w:t>
      </w:r>
      <w:r>
        <w:rPr>
          <w:rFonts w:ascii="Times New Roman" w:hAnsi="Times New Roman"/>
          <w:b/>
          <w:color w:val="000000"/>
          <w:sz w:val="28"/>
          <w:lang w:val="ru-RU"/>
        </w:rPr>
        <w:t>правила пунктуации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 (повторение, обобщение). Пунктуационный анализ предложения.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Разделы русской пунктуации и система правил, включённых в каждый из них: знаки препинания в конце предложений; знаки препинания внутри простого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предложения; знаки препинания между частями сложного предложения; знаки препинания при передаче чужой речи. Сочетание знаков препинания.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и их функции. Знаки препинания между подлежащим и сказуемым.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Знаки препинания в предложениях с одноро</w:t>
      </w:r>
      <w:r>
        <w:rPr>
          <w:rFonts w:ascii="Times New Roman" w:hAnsi="Times New Roman"/>
          <w:color w:val="000000"/>
          <w:sz w:val="28"/>
          <w:lang w:val="ru-RU"/>
        </w:rPr>
        <w:t>дными членами.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при обособлении.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вводными конструкциями, обращениями, междометиями.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 с разными видами связи.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пр</w:t>
      </w:r>
      <w:r>
        <w:rPr>
          <w:rFonts w:ascii="Times New Roman" w:hAnsi="Times New Roman"/>
          <w:color w:val="000000"/>
          <w:sz w:val="28"/>
          <w:lang w:val="ru-RU"/>
        </w:rPr>
        <w:t>и передаче чужой речи.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Функциональная стилистика.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Функциональная стилистика как раздел лингвистики. Стилистическая норма (повторение, обобщение).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Разговорная речь, сферы её использования, назначение. Основные признаки разговорной речи: неофиц</w:t>
      </w:r>
      <w:r>
        <w:rPr>
          <w:rFonts w:ascii="Times New Roman" w:hAnsi="Times New Roman"/>
          <w:color w:val="000000"/>
          <w:sz w:val="28"/>
          <w:lang w:val="ru-RU"/>
        </w:rPr>
        <w:t>иальность, экспрессивность, неподготовленность, преимущественно диалогическая форма. Фонетические, интонационные, лексические, морфологические, синтаксические особенности разговорной речи. Основные жанры разговорной речи: устный рассказ, беседа, спор и дру</w:t>
      </w:r>
      <w:r>
        <w:rPr>
          <w:rFonts w:ascii="Times New Roman" w:hAnsi="Times New Roman"/>
          <w:color w:val="000000"/>
          <w:sz w:val="28"/>
          <w:lang w:val="ru-RU"/>
        </w:rPr>
        <w:t>гие (обзор).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Научный стиль, сферы его использования, назначение. Основные признаки научного стиля: отвлечённость, логичность, точность, объективность. Лексические, морфологические, синтаксические особенности научного стиля.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подстили научного стиля</w:t>
      </w:r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 жанры научного стиля: монография, диссертация, научная статья, реферат, словарь, справочник, учебник и учебное пособие, лекция, доклад и другие (обзор).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Официально-деловой стиль, сферы его использования, назначение. Основные признаки официально-</w:t>
      </w:r>
      <w:r>
        <w:rPr>
          <w:rFonts w:ascii="Times New Roman" w:hAnsi="Times New Roman"/>
          <w:color w:val="000000"/>
          <w:sz w:val="28"/>
          <w:lang w:val="ru-RU"/>
        </w:rPr>
        <w:t xml:space="preserve">делового стиля: точность, стандартизированность, стереотипность. Лексические, морфологические, синтаксические особенности официально-делового стиля.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 жанры официально-делового стиля: закон, устав, приказ; расписка, заявление, доверенность; автобиог</w:t>
      </w:r>
      <w:r>
        <w:rPr>
          <w:rFonts w:ascii="Times New Roman" w:hAnsi="Times New Roman"/>
          <w:color w:val="000000"/>
          <w:sz w:val="28"/>
          <w:lang w:val="ru-RU"/>
        </w:rPr>
        <w:t>рафия, характеристика, резюме и другие (обзор).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Публицистический стиль, сферы его использования, назначение. Основные признаки публицистического стиля: экспрессивность, призывность, оценочность. Лексические, морфологические, синтаксические особенности публ</w:t>
      </w:r>
      <w:r>
        <w:rPr>
          <w:rFonts w:ascii="Times New Roman" w:hAnsi="Times New Roman"/>
          <w:color w:val="000000"/>
          <w:sz w:val="28"/>
          <w:lang w:val="ru-RU"/>
        </w:rPr>
        <w:t xml:space="preserve">ицистического стиля.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Основные жанры публицистического стиля: заметка, статья, репортаж, очерк, эссе, интервью (обзор).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функциональных разновидностей языка (повторение, обобщение). Основные признаки худ</w:t>
      </w:r>
      <w:r>
        <w:rPr>
          <w:rFonts w:ascii="Times New Roman" w:hAnsi="Times New Roman"/>
          <w:color w:val="000000"/>
          <w:sz w:val="28"/>
          <w:lang w:val="ru-RU"/>
        </w:rPr>
        <w:t>ожественной речи: образность, широкое использование изобразительно-выразительных средств,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6D3A77" w:rsidRDefault="006D3A77">
      <w:pPr>
        <w:rPr>
          <w:lang w:val="ru-RU"/>
        </w:rPr>
        <w:sectPr w:rsidR="006D3A7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8990484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РУССКОМУ ЯЗЫКУ НА УРОВНЕ СРЕДНЕГО ОБЩЕГО ОБ</w:t>
      </w:r>
      <w:r>
        <w:rPr>
          <w:rFonts w:ascii="Times New Roman" w:hAnsi="Times New Roman"/>
          <w:b/>
          <w:color w:val="000000"/>
          <w:sz w:val="28"/>
          <w:lang w:val="ru-RU"/>
        </w:rPr>
        <w:t>РАЗОВАНИЯ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</w:t>
      </w:r>
      <w:r>
        <w:rPr>
          <w:rFonts w:ascii="Times New Roman" w:hAnsi="Times New Roman"/>
          <w:color w:val="000000"/>
          <w:sz w:val="28"/>
          <w:lang w:val="ru-RU"/>
        </w:rPr>
        <w:t xml:space="preserve">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</w:t>
      </w:r>
      <w:r>
        <w:rPr>
          <w:rFonts w:ascii="Times New Roman" w:hAnsi="Times New Roman"/>
          <w:color w:val="000000"/>
          <w:sz w:val="28"/>
          <w:lang w:val="ru-RU"/>
        </w:rPr>
        <w:t>ти;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</w:t>
      </w:r>
      <w:r>
        <w:rPr>
          <w:rFonts w:ascii="Times New Roman" w:hAnsi="Times New Roman"/>
          <w:color w:val="000000"/>
          <w:sz w:val="28"/>
          <w:lang w:val="ru-RU"/>
        </w:rPr>
        <w:t>ции, природе и окружающей среде.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pacing w:val="-3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</w:t>
      </w:r>
      <w:r>
        <w:rPr>
          <w:rFonts w:ascii="Times New Roman" w:hAnsi="Times New Roman"/>
          <w:color w:val="000000"/>
          <w:spacing w:val="-3"/>
          <w:sz w:val="28"/>
          <w:lang w:val="ru-RU"/>
        </w:rPr>
        <w:t>к активного и ответственного члена российского общества;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ценностей, в том числе в </w:t>
      </w:r>
      <w:r>
        <w:rPr>
          <w:rFonts w:ascii="Times New Roman" w:hAnsi="Times New Roman"/>
          <w:color w:val="000000"/>
          <w:sz w:val="28"/>
          <w:lang w:val="ru-RU"/>
        </w:rPr>
        <w:t>сопоставлении с ситуациями, отражёнными в текстах литературных произведений, написанных на русском языке;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3A77" w:rsidRDefault="00866F74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</w:t>
      </w:r>
      <w:r>
        <w:rPr>
          <w:rFonts w:ascii="Times New Roman" w:hAnsi="Times New Roman"/>
          <w:color w:val="000000"/>
          <w:sz w:val="28"/>
          <w:lang w:val="ru-RU"/>
        </w:rPr>
        <w:t>уманитарной и волонтёрской деятельности.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D3A77" w:rsidRDefault="00866F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</w:t>
      </w:r>
      <w:r>
        <w:rPr>
          <w:rFonts w:ascii="Times New Roman" w:hAnsi="Times New Roman"/>
          <w:color w:val="000000"/>
          <w:sz w:val="28"/>
          <w:lang w:val="ru-RU"/>
        </w:rPr>
        <w:t>туру, прошлое и настоящее многонационального народа России;</w:t>
      </w:r>
    </w:p>
    <w:p w:rsidR="006D3A77" w:rsidRDefault="00866F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</w:t>
      </w:r>
      <w:r>
        <w:rPr>
          <w:rFonts w:ascii="Times New Roman" w:hAnsi="Times New Roman"/>
          <w:color w:val="000000"/>
          <w:sz w:val="28"/>
          <w:lang w:val="ru-RU"/>
        </w:rPr>
        <w:t>е, искусстве, спорте, технологиях, труде;</w:t>
      </w:r>
    </w:p>
    <w:p w:rsidR="006D3A77" w:rsidRDefault="00866F74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D3A77" w:rsidRDefault="00866F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3A77" w:rsidRDefault="00866F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нравственног</w:t>
      </w:r>
      <w:r>
        <w:rPr>
          <w:rFonts w:ascii="Times New Roman" w:hAnsi="Times New Roman"/>
          <w:color w:val="000000"/>
          <w:sz w:val="28"/>
          <w:lang w:val="ru-RU"/>
        </w:rPr>
        <w:t>о сознания, норм этичного поведения;</w:t>
      </w:r>
    </w:p>
    <w:p w:rsidR="006D3A77" w:rsidRDefault="00866F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3A77" w:rsidRDefault="00866F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D3A77" w:rsidRDefault="00866F74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</w:t>
      </w:r>
      <w:r>
        <w:rPr>
          <w:rFonts w:ascii="Times New Roman" w:hAnsi="Times New Roman"/>
          <w:color w:val="000000"/>
          <w:sz w:val="28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D3A77" w:rsidRDefault="00866F7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</w:t>
      </w:r>
      <w:r>
        <w:rPr>
          <w:rFonts w:ascii="Times New Roman" w:hAnsi="Times New Roman"/>
          <w:color w:val="000000"/>
          <w:sz w:val="28"/>
          <w:lang w:val="ru-RU"/>
        </w:rPr>
        <w:t>ственных отношений;</w:t>
      </w:r>
    </w:p>
    <w:p w:rsidR="006D3A77" w:rsidRDefault="00866F7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3A77" w:rsidRDefault="00866F7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</w:t>
      </w:r>
      <w:r>
        <w:rPr>
          <w:rFonts w:ascii="Times New Roman" w:hAnsi="Times New Roman"/>
          <w:color w:val="000000"/>
          <w:sz w:val="28"/>
          <w:lang w:val="ru-RU"/>
        </w:rPr>
        <w:t>ских культурных традиций и народного, в том числе словесного, творчества;</w:t>
      </w:r>
    </w:p>
    <w:p w:rsidR="006D3A77" w:rsidRDefault="00866F74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5) </w:t>
      </w: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6D3A77" w:rsidRDefault="00866F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6D3A77" w:rsidRDefault="00866F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6D3A77" w:rsidRDefault="00866F74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</w:t>
      </w:r>
      <w:r>
        <w:rPr>
          <w:rFonts w:ascii="Times New Roman" w:hAnsi="Times New Roman"/>
          <w:color w:val="000000"/>
          <w:sz w:val="28"/>
          <w:lang w:val="ru-RU"/>
        </w:rPr>
        <w:t>причинения вреда физическому и психическому здоровью.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6) </w:t>
      </w: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D3A77" w:rsidRDefault="00866F7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3A77" w:rsidRDefault="00866F7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</w:t>
      </w:r>
      <w:r>
        <w:rPr>
          <w:rFonts w:ascii="Times New Roman" w:hAnsi="Times New Roman"/>
          <w:color w:val="000000"/>
          <w:sz w:val="28"/>
          <w:lang w:val="ru-RU"/>
        </w:rPr>
        <w:t>ать и самостоятельно осуществлять такую деятельность, в том числе в процессе изучения русского языка;</w:t>
      </w:r>
    </w:p>
    <w:p w:rsidR="006D3A77" w:rsidRDefault="00866F7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</w:t>
      </w:r>
      <w:r>
        <w:rPr>
          <w:rFonts w:ascii="Times New Roman" w:hAnsi="Times New Roman"/>
          <w:color w:val="000000"/>
          <w:sz w:val="28"/>
          <w:lang w:val="ru-RU"/>
        </w:rPr>
        <w:t>будущей профессии и реализовывать собственные жизненные планы;</w:t>
      </w:r>
    </w:p>
    <w:p w:rsidR="006D3A77" w:rsidRDefault="00866F74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7) </w:t>
      </w: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6D3A77" w:rsidRDefault="00866F7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</w:t>
      </w:r>
      <w:r>
        <w:rPr>
          <w:rFonts w:ascii="Times New Roman" w:hAnsi="Times New Roman"/>
          <w:color w:val="000000"/>
          <w:sz w:val="28"/>
          <w:lang w:val="ru-RU"/>
        </w:rPr>
        <w:t>их процессов на состояние природной и социальной среды, осознание глобального характера экологических проблем;</w:t>
      </w:r>
    </w:p>
    <w:p w:rsidR="006D3A77" w:rsidRDefault="00866F7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6D3A77" w:rsidRDefault="00866F7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неприятие действий, п</w:t>
      </w:r>
      <w:r>
        <w:rPr>
          <w:rFonts w:ascii="Times New Roman" w:hAnsi="Times New Roman"/>
          <w:color w:val="000000"/>
          <w:sz w:val="28"/>
          <w:lang w:val="ru-RU"/>
        </w:rPr>
        <w:t>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D3A77" w:rsidRDefault="00866F74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8) </w:t>
      </w: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6D3A77" w:rsidRDefault="00866F7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</w:t>
      </w:r>
      <w:r>
        <w:rPr>
          <w:rFonts w:ascii="Times New Roman" w:hAnsi="Times New Roman"/>
          <w:color w:val="000000"/>
          <w:sz w:val="28"/>
          <w:lang w:val="ru-RU"/>
        </w:rPr>
        <w:t>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D3A77" w:rsidRDefault="00866F7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</w:t>
      </w:r>
      <w:r>
        <w:rPr>
          <w:rFonts w:ascii="Times New Roman" w:hAnsi="Times New Roman"/>
          <w:color w:val="000000"/>
          <w:sz w:val="28"/>
          <w:lang w:val="ru-RU"/>
        </w:rPr>
        <w:t>ия между людьми и познания мира;</w:t>
      </w:r>
    </w:p>
    <w:p w:rsidR="006D3A77" w:rsidRDefault="00866F74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</w:t>
      </w:r>
      <w:r>
        <w:rPr>
          <w:rFonts w:ascii="Times New Roman" w:hAnsi="Times New Roman"/>
          <w:color w:val="000000"/>
          <w:sz w:val="28"/>
          <w:lang w:val="ru-RU"/>
        </w:rPr>
        <w:t xml:space="preserve">ния обучающимися рабочей программы по русскому языку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6D3A77" w:rsidRDefault="00866F7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использовать адекватные языковые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6D3A77" w:rsidRDefault="00866F7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проявлять гибкость и а</w:t>
      </w:r>
      <w:r>
        <w:rPr>
          <w:rFonts w:ascii="Times New Roman" w:hAnsi="Times New Roman"/>
          <w:color w:val="000000"/>
          <w:sz w:val="28"/>
          <w:lang w:val="ru-RU"/>
        </w:rPr>
        <w:t>даптироваться к эмоциональным изменениям, быть открытым новому;</w:t>
      </w:r>
    </w:p>
    <w:p w:rsidR="006D3A77" w:rsidRDefault="00866F7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6D3A77" w:rsidRDefault="00866F7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</w:t>
      </w:r>
      <w:r>
        <w:rPr>
          <w:rFonts w:ascii="Times New Roman" w:hAnsi="Times New Roman"/>
          <w:color w:val="000000"/>
          <w:sz w:val="28"/>
          <w:lang w:val="ru-RU"/>
        </w:rPr>
        <w:t>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6D3A77" w:rsidRDefault="00866F74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</w:t>
      </w:r>
      <w:r>
        <w:rPr>
          <w:rFonts w:ascii="Times New Roman" w:hAnsi="Times New Roman"/>
          <w:color w:val="000000"/>
          <w:sz w:val="28"/>
          <w:lang w:val="ru-RU"/>
        </w:rPr>
        <w:t>шать конфликты с учётом собственного речевого и читательского опыта.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</w:t>
      </w:r>
      <w:r>
        <w:rPr>
          <w:rFonts w:ascii="Times New Roman" w:hAnsi="Times New Roman"/>
          <w:color w:val="000000"/>
          <w:sz w:val="28"/>
          <w:lang w:val="ru-RU"/>
        </w:rPr>
        <w:t xml:space="preserve">чебные действия, регулятивные универсальные учебные действия, совместная деятельность. 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</w:t>
      </w:r>
      <w:r>
        <w:rPr>
          <w:rFonts w:ascii="Times New Roman" w:hAnsi="Times New Roman"/>
          <w:color w:val="000000"/>
          <w:sz w:val="28"/>
          <w:lang w:val="ru-RU"/>
        </w:rPr>
        <w:t>ировать проблему, рассматривать её всесторонне;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</w:t>
      </w:r>
      <w:r>
        <w:rPr>
          <w:rFonts w:ascii="Times New Roman" w:hAnsi="Times New Roman"/>
          <w:color w:val="000000"/>
          <w:sz w:val="28"/>
          <w:lang w:val="ru-RU"/>
        </w:rPr>
        <w:t>ысловых типов, жанров;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</w:t>
      </w:r>
      <w:r>
        <w:rPr>
          <w:rFonts w:ascii="Times New Roman" w:hAnsi="Times New Roman"/>
          <w:color w:val="000000"/>
          <w:sz w:val="28"/>
          <w:lang w:val="ru-RU"/>
        </w:rPr>
        <w:t>материальных ресурсов;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</w:t>
      </w:r>
      <w:r>
        <w:rPr>
          <w:rFonts w:ascii="Times New Roman" w:hAnsi="Times New Roman"/>
          <w:color w:val="000000"/>
          <w:sz w:val="28"/>
          <w:lang w:val="ru-RU"/>
        </w:rPr>
        <w:t>ому языку;</w:t>
      </w:r>
    </w:p>
    <w:p w:rsidR="006D3A77" w:rsidRDefault="00866F74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</w:t>
      </w:r>
      <w:r>
        <w:rPr>
          <w:rFonts w:ascii="Times New Roman" w:hAnsi="Times New Roman"/>
          <w:color w:val="000000"/>
          <w:sz w:val="28"/>
          <w:lang w:val="ru-RU"/>
        </w:rPr>
        <w:t>вий: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</w:t>
      </w:r>
      <w:r>
        <w:rPr>
          <w:rFonts w:ascii="Times New Roman" w:hAnsi="Times New Roman"/>
          <w:color w:val="000000"/>
          <w:sz w:val="28"/>
          <w:lang w:val="ru-RU"/>
        </w:rPr>
        <w:t>в познания;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формировать нау</w:t>
      </w:r>
      <w:r>
        <w:rPr>
          <w:rFonts w:ascii="Times New Roman" w:hAnsi="Times New Roman"/>
          <w:color w:val="000000"/>
          <w:sz w:val="28"/>
          <w:lang w:val="ru-RU"/>
        </w:rPr>
        <w:t>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актуализи</w:t>
      </w:r>
      <w:r>
        <w:rPr>
          <w:rFonts w:ascii="Times New Roman" w:hAnsi="Times New Roman"/>
          <w:color w:val="000000"/>
          <w:sz w:val="28"/>
          <w:lang w:val="ru-RU"/>
        </w:rPr>
        <w:t>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 новых условиях;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</w:t>
      </w:r>
      <w:r>
        <w:rPr>
          <w:rFonts w:ascii="Times New Roman" w:hAnsi="Times New Roman"/>
          <w:color w:val="000000"/>
          <w:sz w:val="28"/>
          <w:lang w:val="ru-RU"/>
        </w:rPr>
        <w:t>реду;</w:t>
      </w:r>
    </w:p>
    <w:p w:rsidR="006D3A77" w:rsidRDefault="00866F74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6D3A77" w:rsidRDefault="00866F7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>
        <w:rPr>
          <w:rFonts w:ascii="Times New Roman" w:hAnsi="Times New Roman"/>
          <w:color w:val="000000"/>
          <w:sz w:val="28"/>
          <w:lang w:val="ru-RU"/>
        </w:rPr>
        <w:t xml:space="preserve">получения информации, в том числе лингвистической, из источников разных типов, самостоятельно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поиск, анализ, систематизацию и интерпретацию информации различных видов и форм представления;</w:t>
      </w:r>
    </w:p>
    <w:p w:rsidR="006D3A77" w:rsidRDefault="00866F7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</w:t>
      </w:r>
      <w:r>
        <w:rPr>
          <w:rFonts w:ascii="Times New Roman" w:hAnsi="Times New Roman"/>
          <w:color w:val="000000"/>
          <w:sz w:val="28"/>
          <w:lang w:val="ru-RU"/>
        </w:rPr>
        <w:t>ния информац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целевой аудитории, выбирая оптимальную форму представления и визуализации (презентация, таблица, схема и другие);</w:t>
      </w:r>
    </w:p>
    <w:p w:rsidR="006D3A77" w:rsidRDefault="00866F7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6D3A77" w:rsidRDefault="00866F7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</w:t>
      </w:r>
      <w:r>
        <w:rPr>
          <w:rFonts w:ascii="Times New Roman" w:hAnsi="Times New Roman"/>
          <w:color w:val="000000"/>
          <w:sz w:val="28"/>
          <w:lang w:val="ru-RU"/>
        </w:rPr>
        <w:t>тва информационных и коммуникационных технологий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</w:t>
      </w:r>
      <w:r>
        <w:rPr>
          <w:rFonts w:ascii="Times New Roman" w:hAnsi="Times New Roman"/>
          <w:color w:val="000000"/>
          <w:sz w:val="28"/>
          <w:lang w:val="ru-RU"/>
        </w:rPr>
        <w:t>ости;</w:t>
      </w:r>
    </w:p>
    <w:p w:rsidR="006D3A77" w:rsidRDefault="00866F74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6D3A77" w:rsidRDefault="00866F7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</w:t>
      </w:r>
      <w:r>
        <w:rPr>
          <w:rFonts w:ascii="Times New Roman" w:hAnsi="Times New Roman"/>
          <w:color w:val="000000"/>
          <w:sz w:val="28"/>
          <w:lang w:val="ru-RU"/>
        </w:rPr>
        <w:t xml:space="preserve"> жизни;</w:t>
      </w:r>
    </w:p>
    <w:p w:rsidR="006D3A77" w:rsidRDefault="00866F7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6D3A77" w:rsidRDefault="00866F7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6D3A77" w:rsidRDefault="00866F74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</w:t>
      </w:r>
      <w:r>
        <w:rPr>
          <w:rFonts w:ascii="Times New Roman" w:hAnsi="Times New Roman"/>
          <w:color w:val="000000"/>
          <w:sz w:val="28"/>
          <w:lang w:val="ru-RU"/>
        </w:rPr>
        <w:t>, логично и корректно с точки зрения культуры речи излагать своё мнение, строить высказывание.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</w:t>
      </w:r>
      <w:r>
        <w:rPr>
          <w:rFonts w:ascii="Times New Roman" w:hAnsi="Times New Roman"/>
          <w:color w:val="000000"/>
          <w:sz w:val="28"/>
          <w:lang w:val="ru-RU"/>
        </w:rPr>
        <w:t>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</w:t>
      </w:r>
      <w:r>
        <w:rPr>
          <w:rFonts w:ascii="Times New Roman" w:hAnsi="Times New Roman"/>
          <w:color w:val="000000"/>
          <w:sz w:val="28"/>
          <w:lang w:val="ru-RU"/>
        </w:rPr>
        <w:t>тений;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D3A77" w:rsidRDefault="00866F74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стремиться к формированию и проявлению широкой эрудиции в </w:t>
      </w:r>
      <w:r>
        <w:rPr>
          <w:rFonts w:ascii="Times New Roman" w:hAnsi="Times New Roman"/>
          <w:color w:val="000000"/>
          <w:sz w:val="28"/>
          <w:lang w:val="ru-RU"/>
        </w:rPr>
        <w:t>разных областях знания; постоянно повышать свой образовательный и культурный уровень.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  <w:lang w:val="ru-RU"/>
        </w:rPr>
        <w:t>ситуациям, вносить коррективы в деятельность, оценивать соответствие результатов целям;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</w:t>
      </w:r>
      <w:r>
        <w:rPr>
          <w:rFonts w:ascii="Times New Roman" w:hAnsi="Times New Roman"/>
          <w:color w:val="000000"/>
          <w:sz w:val="28"/>
          <w:lang w:val="ru-RU"/>
        </w:rPr>
        <w:t>нки ситуации, выбора верного решения;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решение по их снижению;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</w:t>
      </w:r>
      <w:r>
        <w:rPr>
          <w:rFonts w:ascii="Times New Roman" w:hAnsi="Times New Roman"/>
          <w:color w:val="000000"/>
          <w:sz w:val="28"/>
          <w:lang w:val="ru-RU"/>
        </w:rPr>
        <w:t>воё право и право других на ошибку;</w:t>
      </w:r>
    </w:p>
    <w:p w:rsidR="006D3A77" w:rsidRDefault="00866F74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6D3A77" w:rsidRDefault="00866F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3A77" w:rsidRDefault="00866F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те</w:t>
      </w:r>
      <w:r>
        <w:rPr>
          <w:rFonts w:ascii="Times New Roman" w:hAnsi="Times New Roman"/>
          <w:color w:val="000000"/>
          <w:sz w:val="28"/>
          <w:lang w:val="ru-RU"/>
        </w:rPr>
        <w:t>матику и методы совместных действий с учётом общих интересов и возможностей каждого члена коллектива;</w:t>
      </w:r>
    </w:p>
    <w:p w:rsidR="006D3A77" w:rsidRDefault="00866F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</w:t>
      </w:r>
      <w:r>
        <w:rPr>
          <w:rFonts w:ascii="Times New Roman" w:hAnsi="Times New Roman"/>
          <w:color w:val="000000"/>
          <w:sz w:val="28"/>
          <w:lang w:val="ru-RU"/>
        </w:rPr>
        <w:t>ений участников, обсуждать результаты совместной работы;</w:t>
      </w:r>
    </w:p>
    <w:p w:rsidR="006D3A77" w:rsidRDefault="00866F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6D3A77" w:rsidRDefault="00866F74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</w:t>
      </w:r>
      <w:r>
        <w:rPr>
          <w:rFonts w:ascii="Times New Roman" w:hAnsi="Times New Roman"/>
          <w:color w:val="000000"/>
          <w:sz w:val="28"/>
          <w:lang w:val="ru-RU"/>
        </w:rPr>
        <w:t>кой значимости; проявлять творческие способности и воображение, быть инициативным.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3A77" w:rsidRDefault="006D3A77">
      <w:pPr>
        <w:spacing w:after="0" w:line="264" w:lineRule="auto"/>
        <w:ind w:left="120"/>
        <w:jc w:val="both"/>
        <w:rPr>
          <w:lang w:val="ru-RU"/>
        </w:rPr>
      </w:pP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10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</w:t>
      </w:r>
      <w:r>
        <w:rPr>
          <w:rFonts w:ascii="Times New Roman" w:hAnsi="Times New Roman"/>
          <w:b/>
          <w:color w:val="000000"/>
          <w:sz w:val="28"/>
          <w:lang w:val="ru-RU"/>
        </w:rPr>
        <w:t>дения о языке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</w:t>
      </w:r>
      <w:r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России, одного из мировых языков (с опорой на статью 68 Конституции Российской Федерации, 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</w:t>
      </w:r>
      <w:proofErr w:type="gramEnd"/>
      <w:r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lang w:val="ru-RU"/>
        </w:rPr>
        <w:t>Российской Федерации от 25 о</w:t>
      </w:r>
      <w:r>
        <w:rPr>
          <w:rFonts w:ascii="Times New Roman" w:hAnsi="Times New Roman"/>
          <w:color w:val="000000"/>
          <w:spacing w:val="-2"/>
          <w:sz w:val="28"/>
          <w:lang w:val="ru-RU"/>
        </w:rPr>
        <w:t>ктября 1991 г. № 1807-1 «О языках народов Российской Федерации»).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</w:t>
      </w:r>
      <w:r>
        <w:rPr>
          <w:rFonts w:ascii="Times New Roman" w:hAnsi="Times New Roman"/>
          <w:color w:val="000000"/>
          <w:sz w:val="28"/>
          <w:lang w:val="ru-RU"/>
        </w:rPr>
        <w:t>языка и его роль в обществе; использовать эти знания в речевой практике.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</w:t>
      </w:r>
      <w:r>
        <w:rPr>
          <w:rFonts w:ascii="Times New Roman" w:hAnsi="Times New Roman"/>
          <w:color w:val="000000"/>
          <w:sz w:val="28"/>
          <w:lang w:val="ru-RU"/>
        </w:rPr>
        <w:t>цы разных уровней языковой системы.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</w:t>
      </w:r>
      <w:r>
        <w:rPr>
          <w:rFonts w:ascii="Times New Roman" w:hAnsi="Times New Roman"/>
          <w:color w:val="000000"/>
          <w:sz w:val="28"/>
          <w:lang w:val="ru-RU"/>
        </w:rPr>
        <w:t>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Выполнять фонетический анализ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</w:t>
      </w:r>
      <w:r>
        <w:rPr>
          <w:rFonts w:ascii="Times New Roman" w:hAnsi="Times New Roman"/>
          <w:color w:val="000000"/>
          <w:sz w:val="28"/>
          <w:lang w:val="ru-RU"/>
        </w:rPr>
        <w:t>таний согласных, некоторых грамматических форм, иноязычных слов.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</w:t>
      </w:r>
      <w:r>
        <w:rPr>
          <w:rFonts w:ascii="Times New Roman" w:hAnsi="Times New Roman"/>
          <w:color w:val="000000"/>
          <w:sz w:val="28"/>
          <w:lang w:val="ru-RU"/>
        </w:rPr>
        <w:t>юдать основные произносительные и акцентологические нормы современного русского литературного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</w:t>
      </w:r>
      <w:r>
        <w:rPr>
          <w:rFonts w:ascii="Times New Roman" w:hAnsi="Times New Roman"/>
          <w:color w:val="000000"/>
          <w:sz w:val="28"/>
          <w:lang w:val="ru-RU"/>
        </w:rPr>
        <w:t>ые средства лексики.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и оценивать высказывания с точки </w:t>
      </w:r>
      <w:r>
        <w:rPr>
          <w:rFonts w:ascii="Times New Roman" w:hAnsi="Times New Roman"/>
          <w:color w:val="000000"/>
          <w:sz w:val="28"/>
          <w:lang w:val="ru-RU"/>
        </w:rPr>
        <w:t>зрения уместности использования стилистически окрашенной и эмоционально-экспрессивной лексики.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Морфемика и </w:t>
      </w:r>
      <w:r>
        <w:rPr>
          <w:rFonts w:ascii="Times New Roman" w:hAnsi="Times New Roman"/>
          <w:b/>
          <w:color w:val="000000"/>
          <w:sz w:val="28"/>
          <w:lang w:val="ru-RU"/>
        </w:rPr>
        <w:t>словообразование. Словообразовательные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</w:t>
      </w:r>
      <w:r>
        <w:rPr>
          <w:rFonts w:ascii="Times New Roman" w:hAnsi="Times New Roman"/>
          <w:color w:val="000000"/>
          <w:sz w:val="28"/>
          <w:lang w:val="ru-RU"/>
        </w:rPr>
        <w:t>р).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и характеризовать высказывания (в том числе </w:t>
      </w:r>
      <w:r>
        <w:rPr>
          <w:rFonts w:ascii="Times New Roman" w:hAnsi="Times New Roman"/>
          <w:color w:val="000000"/>
          <w:sz w:val="28"/>
          <w:lang w:val="ru-RU"/>
        </w:rPr>
        <w:t>собственные) с точки зрения соблюдения морфологических норм современного русского литературного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оценивать высказывания с точки зрения трудных случаев употребления имён существительных, имён прилагат</w:t>
      </w:r>
      <w:r>
        <w:rPr>
          <w:rFonts w:ascii="Times New Roman" w:hAnsi="Times New Roman"/>
          <w:color w:val="000000"/>
          <w:sz w:val="28"/>
          <w:lang w:val="ru-RU"/>
        </w:rPr>
        <w:t>ельных, имён числительных, местоимений, глаголов, причастий, деепричастий, наречий (в рамках 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</w:t>
      </w:r>
      <w:r>
        <w:rPr>
          <w:rFonts w:ascii="Times New Roman" w:hAnsi="Times New Roman"/>
          <w:color w:val="000000"/>
          <w:sz w:val="28"/>
          <w:lang w:val="ru-RU"/>
        </w:rPr>
        <w:t>й орфографии.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орфогр</w:t>
      </w:r>
      <w:r>
        <w:rPr>
          <w:rFonts w:ascii="Times New Roman" w:hAnsi="Times New Roman"/>
          <w:color w:val="000000"/>
          <w:sz w:val="28"/>
          <w:lang w:val="ru-RU"/>
        </w:rPr>
        <w:t>афии.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1"/>
          <w:sz w:val="28"/>
          <w:lang w:val="ru-RU"/>
        </w:rPr>
      </w:pPr>
      <w:r>
        <w:rPr>
          <w:rFonts w:ascii="Times New Roman" w:hAnsi="Times New Roman"/>
          <w:color w:val="000000"/>
          <w:spacing w:val="-1"/>
          <w:sz w:val="28"/>
          <w:lang w:val="ru-RU"/>
        </w:rPr>
        <w:t>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(объём устных монологических высказыва</w:t>
      </w:r>
      <w:r>
        <w:rPr>
          <w:rFonts w:ascii="Times New Roman" w:hAnsi="Times New Roman"/>
          <w:color w:val="000000"/>
          <w:spacing w:val="-1"/>
          <w:sz w:val="28"/>
          <w:lang w:val="ru-RU"/>
        </w:rPr>
        <w:t>ний — не менее 100 слов; объём диалогического высказывания — не менее 7—8 реплик).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Выступать перед аудиторией с докладом; представлять реферат, исследовательский проект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лингвистическую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и другие темы; использовать образовательные информационно-коммуникац</w:t>
      </w:r>
      <w:r>
        <w:rPr>
          <w:rFonts w:ascii="Times New Roman" w:hAnsi="Times New Roman"/>
          <w:color w:val="000000"/>
          <w:sz w:val="28"/>
          <w:lang w:val="ru-RU"/>
        </w:rPr>
        <w:t>ионные инструменты и ресурсы для решения учебных задач.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</w:t>
      </w:r>
      <w:r>
        <w:rPr>
          <w:rFonts w:ascii="Times New Roman" w:hAnsi="Times New Roman"/>
          <w:color w:val="000000"/>
          <w:sz w:val="28"/>
          <w:lang w:val="ru-RU"/>
        </w:rPr>
        <w:t>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</w:t>
      </w:r>
      <w:r>
        <w:rPr>
          <w:rFonts w:ascii="Times New Roman" w:hAnsi="Times New Roman"/>
          <w:color w:val="000000"/>
          <w:sz w:val="28"/>
          <w:lang w:val="ru-RU"/>
        </w:rPr>
        <w:t>ного или прочитанного текста для пересказа от 250 до 300 слов).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</w:t>
      </w:r>
      <w:r>
        <w:rPr>
          <w:rFonts w:ascii="Times New Roman" w:hAnsi="Times New Roman"/>
          <w:color w:val="000000"/>
          <w:sz w:val="28"/>
          <w:lang w:val="ru-RU"/>
        </w:rPr>
        <w:t>та в социально-культурной, учебно-научной, официально-деловой сферах общения, повседневном общении, интернет-коммуникации.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</w:t>
      </w:r>
      <w:r>
        <w:rPr>
          <w:rFonts w:ascii="Times New Roman" w:hAnsi="Times New Roman"/>
          <w:color w:val="000000"/>
          <w:sz w:val="28"/>
          <w:lang w:val="ru-RU"/>
        </w:rPr>
        <w:t>о языка.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собственную и чужую речь с точки зрения точного, уместного и выразительного словоупотребления.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</w:t>
      </w:r>
      <w:r>
        <w:rPr>
          <w:rFonts w:ascii="Times New Roman" w:hAnsi="Times New Roman"/>
          <w:color w:val="000000"/>
          <w:sz w:val="28"/>
          <w:lang w:val="ru-RU"/>
        </w:rPr>
        <w:t>формации в речевой практике.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</w:t>
      </w:r>
      <w:r>
        <w:rPr>
          <w:rFonts w:ascii="Times New Roman" w:hAnsi="Times New Roman"/>
          <w:color w:val="000000"/>
          <w:sz w:val="28"/>
          <w:lang w:val="ru-RU"/>
        </w:rPr>
        <w:t>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Создавать вторичные тексты (план, тезисы, конспект, реферат, аннотация, отзыв, рецензия и другие).</w:t>
      </w:r>
      <w:proofErr w:type="gramEnd"/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11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русскому языку: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экологии языка, о проблемах речевой культуры в современном обществе.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оценивать и комментировать </w:t>
      </w:r>
      <w:r>
        <w:rPr>
          <w:rFonts w:ascii="Times New Roman" w:hAnsi="Times New Roman"/>
          <w:color w:val="000000"/>
          <w:sz w:val="28"/>
          <w:lang w:val="ru-RU"/>
        </w:rPr>
        <w:t xml:space="preserve">уместность (неуместность) употребления разговорной и просторечной лексики, жаргонизмов; оправданность (неоправданность) употребления иноязычных заимствований; нарушения речевого этикета, этических норм в речевом общении и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Синтаксис. Синтаксические нормы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синтаксический анализ словосочетания, простого и сложного предложения.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синтаксиса русского языка (в рамках 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характеризовать и оценивать в</w:t>
      </w:r>
      <w:r>
        <w:rPr>
          <w:rFonts w:ascii="Times New Roman" w:hAnsi="Times New Roman"/>
          <w:color w:val="000000"/>
          <w:sz w:val="28"/>
          <w:lang w:val="ru-RU"/>
        </w:rPr>
        <w:t>ысказывания с точки зрения основных норм согласования сказуемого с подлежащим, употребления падежной и предложно-падежной формы управляемого слова в словосочетании, употребления однородных членов предложения, причастного и деепричастного оборотов (в рамках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синтаксические нормы.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словари грамматических трудностей, справочники.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Пунктуация. Основные правила пунктуации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пунктуации.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пунктуационный анализ предложения.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нализировать и характеризовать текст с точки зрения соблюдения пунктуационных правил современного русского литературного языка (в рамках изученного).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пунктуации.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справочники по пунктуации.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Функциональная стилистика. Культура </w:t>
      </w:r>
      <w:r>
        <w:rPr>
          <w:rFonts w:ascii="Times New Roman" w:hAnsi="Times New Roman"/>
          <w:b/>
          <w:color w:val="000000"/>
          <w:sz w:val="28"/>
          <w:lang w:val="ru-RU"/>
        </w:rPr>
        <w:t>речи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функциональной стилистике как разделе лингвистики.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признаках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</w:t>
      </w:r>
      <w:r>
        <w:rPr>
          <w:rFonts w:ascii="Times New Roman" w:hAnsi="Times New Roman"/>
          <w:color w:val="000000"/>
          <w:sz w:val="28"/>
          <w:lang w:val="ru-RU"/>
        </w:rPr>
        <w:t>ь, анализировать и комментировать тексты различных функциональных разновидностей языка (разговорная речь, научный, публицистический и официально-деловой стили, язык художественной литературы).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</w:t>
      </w:r>
      <w:r>
        <w:rPr>
          <w:rFonts w:ascii="Times New Roman" w:hAnsi="Times New Roman"/>
          <w:color w:val="000000"/>
          <w:sz w:val="28"/>
          <w:lang w:val="ru-RU"/>
        </w:rPr>
        <w:t>азных жанров научного, публицистического, официально-делового стилей (объём сочинения — не менее 150 слов).</w:t>
      </w:r>
    </w:p>
    <w:p w:rsidR="006D3A77" w:rsidRDefault="00866F7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в речевой практике.</w:t>
      </w:r>
    </w:p>
    <w:p w:rsidR="006D3A77" w:rsidRDefault="006D3A77">
      <w:pPr>
        <w:rPr>
          <w:lang w:val="ru-RU"/>
        </w:rPr>
        <w:sectPr w:rsidR="006D3A77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" w:name="block-2899048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3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0" w:type="dxa"/>
          <w:left w:w="100" w:type="dxa"/>
        </w:tblCellMar>
        <w:tblLook w:val="0000"/>
      </w:tblPr>
      <w:tblGrid>
        <w:gridCol w:w="903"/>
        <w:gridCol w:w="4865"/>
        <w:gridCol w:w="1443"/>
        <w:gridCol w:w="1859"/>
        <w:gridCol w:w="1930"/>
        <w:gridCol w:w="2832"/>
      </w:tblGrid>
      <w:tr w:rsidR="006D3A77">
        <w:trPr>
          <w:trHeight w:val="144"/>
        </w:trPr>
        <w:tc>
          <w:tcPr>
            <w:tcW w:w="90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48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5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90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48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существования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русского национального языка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языка, её устройство,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функционирование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Фонетика. Орфоэпия. Орфоэпические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нормы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Лексикология и фразеология. Лексические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нормы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Морфемика и словообразование.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Словообразовательные нормы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7.6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имён существительных, имён прилагательных и глаголов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Речь. Речевое общение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Текст. Информационно-смысловая переработка текста</w:t>
            </w:r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предложениями в тексте (общее представление)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9.4</w:t>
            </w:r>
          </w:p>
        </w:tc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Информационно-смысловая переработка текста. План. Тезисы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bacc</w:t>
              </w:r>
            </w:hyperlink>
          </w:p>
        </w:tc>
      </w:tr>
      <w:tr w:rsidR="006D3A77">
        <w:trPr>
          <w:trHeight w:val="144"/>
        </w:trPr>
        <w:tc>
          <w:tcPr>
            <w:tcW w:w="57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</w:tbl>
    <w:p w:rsidR="006D3A77" w:rsidRDefault="006D3A77">
      <w:pPr>
        <w:sectPr w:rsidR="006D3A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3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0" w:type="dxa"/>
          <w:left w:w="100" w:type="dxa"/>
        </w:tblCellMar>
        <w:tblLook w:val="0000"/>
      </w:tblPr>
      <w:tblGrid>
        <w:gridCol w:w="1020"/>
        <w:gridCol w:w="4708"/>
        <w:gridCol w:w="1512"/>
        <w:gridCol w:w="1847"/>
        <w:gridCol w:w="1918"/>
        <w:gridCol w:w="2827"/>
      </w:tblGrid>
      <w:tr w:rsidR="006D3A77">
        <w:trPr>
          <w:trHeight w:val="144"/>
        </w:trPr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47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5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47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Синтаксические нормы</w:t>
            </w:r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 (повторение, обобщение)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синтаксиса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Основные нормы согласования сказуемого с подлежащим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и деепричастных оборотов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Пунктуация. Основные правила пунктуации</w:t>
            </w:r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 как раздел лингвистики (повторение, обобщение)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между подлежащим и сказуемым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при обособлении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конструкциями, обращениями, междометиями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передаче чужой речи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138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Функциональная стилистика. Культура речи</w:t>
            </w:r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Основные жанры официально-делового стиля (обзор)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 (обзор)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  <w:tr w:rsidR="006D3A77" w:rsidRPr="00866F74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5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</w:tbl>
    <w:p w:rsidR="006D3A77" w:rsidRDefault="006D3A77"/>
    <w:p w:rsidR="006D3A77" w:rsidRDefault="006D3A77">
      <w:pPr>
        <w:sectPr w:rsidR="006D3A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9" w:name="block-2899048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383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0" w:type="dxa"/>
          <w:left w:w="100" w:type="dxa"/>
        </w:tblCellMar>
        <w:tblLook w:val="0000"/>
      </w:tblPr>
      <w:tblGrid>
        <w:gridCol w:w="809"/>
        <w:gridCol w:w="4010"/>
        <w:gridCol w:w="1103"/>
        <w:gridCol w:w="1841"/>
        <w:gridCol w:w="1910"/>
        <w:gridCol w:w="1347"/>
        <w:gridCol w:w="2812"/>
      </w:tblGrid>
      <w:tr w:rsidR="006D3A77">
        <w:trPr>
          <w:trHeight w:val="144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41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4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41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277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5-9 классах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русского национального языка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004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fbaacef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Качества хорошей речи: коммуникативная целесообразность, уместность, точность, ясность, выразительность речи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ee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112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220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464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57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"Лексикология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фразеология. Лексические нормы". Обучающее сочинение-рассуждение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856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существительных, имён прилагательных, имён числительных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Орфография как раздел лингвистики (повторение,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существительных, в именах прилагательных, глаголах,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причастиях, наречиях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65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не и ни (в отрицательных и неопределенных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местоимениях, наречиях при двойном отрицании, в восклицательных предложениях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уступительными)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 и глаголов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76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дефисное и раздельное написание слов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fbaaeaee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орфографии"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730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сферы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общения. Речевая ситуация и её компоненты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834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выступление. 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Текст,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fbaacb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72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fbaaee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034</w:t>
              </w:r>
            </w:hyperlink>
          </w:p>
        </w:tc>
      </w:tr>
      <w:tr w:rsidR="006D3A77">
        <w:trPr>
          <w:trHeight w:val="144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0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</w:tbl>
    <w:p w:rsidR="006D3A77" w:rsidRDefault="006D3A77">
      <w:pPr>
        <w:sectPr w:rsidR="006D3A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3832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0" w:type="dxa"/>
          <w:left w:w="100" w:type="dxa"/>
        </w:tblCellMar>
        <w:tblLook w:val="0000"/>
      </w:tblPr>
      <w:tblGrid>
        <w:gridCol w:w="858"/>
        <w:gridCol w:w="3908"/>
        <w:gridCol w:w="1144"/>
        <w:gridCol w:w="1841"/>
        <w:gridCol w:w="1910"/>
        <w:gridCol w:w="1347"/>
        <w:gridCol w:w="2824"/>
      </w:tblGrid>
      <w:tr w:rsidR="006D3A77">
        <w:trPr>
          <w:trHeight w:val="144"/>
        </w:trPr>
        <w:tc>
          <w:tcPr>
            <w:tcW w:w="87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4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39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3A77" w:rsidRDefault="006D3A77">
            <w:pPr>
              <w:spacing w:after="0"/>
              <w:ind w:left="135"/>
            </w:pPr>
          </w:p>
        </w:tc>
        <w:tc>
          <w:tcPr>
            <w:tcW w:w="132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  <w:tc>
          <w:tcPr>
            <w:tcW w:w="27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3A77" w:rsidRDefault="006D3A77"/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Культура речи как часть здоровой окружающей языковой среды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в экологическом аспекте. Проблемы речевой культуры в современном обществе (общее представление)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"Общие сведения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языке".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как раздел лингвистики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(повторение, обобщение)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fbaadc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98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Изобразительно-выразительные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синтаксиса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Изобразительно-выразительные средства синтаксиса.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Синтаксические нормы. Порядок слов в предложении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fbaaddb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согласования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сказуемого с подлежащим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управления: правильный выбор падежной или предложно-падежной формы управляемого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Употребление производных предлогов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fbaafd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18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нормы управления.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однородных членов предложения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04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8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соединенными двойными союзами.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причастных оборотов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деепричастных оборотов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причастных и деепричастных оборотов.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сложных предложений: сложноподчиненного предложения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придаточным определительным; придаточным изъяснительным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построения сложного предложения с разными видами связи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построения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по теме «Синтаксис.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нормы»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"Синтаксис и синтаксические нормы"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Пунктуация как раздел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тире между подлежащим и сказуемым, выраженными разными частями речи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предложениях с обособленными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дополнениями, обстоятельствами, уточняющими членами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обособлении.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предложениях с вводными конструкциями, обращениями, междометиями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конструкциями, обращениями,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сложносочинённом предложении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сложноподчинённом предложении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бессоюзном сложном предложении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сложном предложении с разными видами связи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сложном предложении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пунктуационного оформления предложений с прямой речью, косвенной речью, диалогом, цитатой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fbaaf</w:t>
              </w:r>
              <w:r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ea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пунктуационного оформления предложений при передаче чужой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раздела "Пунктуация.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пунктуации"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"Пунктуация. Основные правила пунктуации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Функциональная стилистика как раздел лингвистики (повторение, обобщение)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202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Разговорная речь.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разговорной речи: устный рассказ, беседа, спор (обзор)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21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da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разговорной речи: устный рассказ, беседа, спор.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стиль, сфера его использования, назначение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25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подстили научного стиля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подстили научного стиля.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 (обзор)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</w:t>
            </w: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стиль, сфера его использования, назначение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2982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официально-делового стиля (обзор).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af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стиль, сфера его использования, назначение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Публицистический стиль. Лексические, морфологические и синтаксические особенности стиля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48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заметка, статья, репортаж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2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ea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стиля: интервью, очерк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3026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"Функциональная стилистика. Культура</w:t>
            </w: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 и его отличия от других функциональных разновидностей языка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318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Язык художественной литературы.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художественной речи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признаки художественной речи. Практикум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1578</w:t>
              </w:r>
            </w:hyperlink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Культура речи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Орфография. Пунктуация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0718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Текст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360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 w:rsidRPr="00866F74">
        <w:trPr>
          <w:trHeight w:val="144"/>
        </w:trPr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изученного. Функциональная стилистика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  <w:jc w:val="center"/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>
            <w:pPr>
              <w:spacing w:after="0"/>
              <w:ind w:left="135"/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Style w:val="-"/>
                <w:rFonts w:ascii="Times New Roman" w:hAnsi="Times New Roman"/>
                <w:color w:val="0000FF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-"/>
                  <w:rFonts w:ascii="Times New Roman" w:hAnsi="Times New Roman"/>
                  <w:color w:val="0000FF"/>
                </w:rPr>
                <w:t>https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://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m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edsoo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.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ru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/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fbab</w:t>
              </w:r>
              <w:r w:rsidRPr="00866F74">
                <w:rPr>
                  <w:rStyle w:val="-"/>
                  <w:rFonts w:ascii="Times New Roman" w:hAnsi="Times New Roman"/>
                  <w:color w:val="0000FF"/>
                  <w:lang w:val="ru-RU"/>
                </w:rPr>
                <w:t>333</w:t>
              </w:r>
              <w:r>
                <w:rPr>
                  <w:rStyle w:val="-"/>
                  <w:rFonts w:ascii="Times New Roman" w:hAnsi="Times New Roman"/>
                  <w:color w:val="0000FF"/>
                </w:rPr>
                <w:t>c</w:t>
              </w:r>
            </w:hyperlink>
          </w:p>
        </w:tc>
      </w:tr>
      <w:tr w:rsidR="006D3A77">
        <w:trPr>
          <w:trHeight w:val="144"/>
        </w:trPr>
        <w:tc>
          <w:tcPr>
            <w:tcW w:w="4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Pr="00866F74" w:rsidRDefault="00866F7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6F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866F7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3A77" w:rsidRDefault="006D3A77"/>
        </w:tc>
      </w:tr>
    </w:tbl>
    <w:p w:rsidR="006D3A77" w:rsidRDefault="006D3A77"/>
    <w:p w:rsidR="006D3A77" w:rsidRDefault="006D3A77">
      <w:pPr>
        <w:sectPr w:rsidR="006D3A77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4096"/>
        </w:sectPr>
      </w:pPr>
    </w:p>
    <w:p w:rsidR="006D3A77" w:rsidRPr="00866F74" w:rsidRDefault="00866F7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28990481"/>
      <w:bookmarkEnd w:id="10"/>
      <w:r w:rsidRPr="00866F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D3A77" w:rsidRPr="00866F74" w:rsidRDefault="00866F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F7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D3A77" w:rsidRPr="00866F74" w:rsidRDefault="00866F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10101"/>
          <w:sz w:val="28"/>
        </w:rPr>
        <w:t> </w:t>
      </w:r>
      <w:r w:rsidRPr="00866F74">
        <w:rPr>
          <w:rFonts w:ascii="Times New Roman" w:hAnsi="Times New Roman"/>
          <w:color w:val="010101"/>
          <w:sz w:val="24"/>
          <w:szCs w:val="24"/>
          <w:lang w:val="ru-RU"/>
        </w:rPr>
        <w:t xml:space="preserve">Русский язык (в 2 частях), 10-11 класс/ Гольцова Н.Г., Шамшин И.В., Мищерина М.А., Общество с ограниченной </w:t>
      </w:r>
      <w:r w:rsidRPr="00866F74">
        <w:rPr>
          <w:rFonts w:ascii="Times New Roman" w:hAnsi="Times New Roman"/>
          <w:color w:val="010101"/>
          <w:sz w:val="24"/>
          <w:szCs w:val="24"/>
          <w:lang w:val="ru-RU"/>
        </w:rPr>
        <w:t xml:space="preserve">ответственностью </w:t>
      </w:r>
      <w:r>
        <w:rPr>
          <w:rFonts w:ascii="Times New Roman" w:hAnsi="Times New Roman"/>
          <w:color w:val="010101"/>
          <w:sz w:val="24"/>
          <w:szCs w:val="24"/>
        </w:rPr>
        <w:t>«Русское слово - учебник»‌​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866F74">
        <w:rPr>
          <w:rFonts w:ascii="Times New Roman" w:hAnsi="Times New Roman"/>
          <w:color w:val="000000"/>
          <w:sz w:val="24"/>
          <w:szCs w:val="24"/>
          <w:lang w:val="ru-RU"/>
        </w:rPr>
        <w:t>2019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г.</w:t>
      </w:r>
    </w:p>
    <w:p w:rsidR="006D3A77" w:rsidRPr="00866F74" w:rsidRDefault="00866F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F7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3A77" w:rsidRPr="00866F74" w:rsidRDefault="00866F74">
      <w:pPr>
        <w:spacing w:after="0" w:line="480" w:lineRule="auto"/>
        <w:ind w:left="120"/>
        <w:rPr>
          <w:rFonts w:ascii="Times New Roman" w:hAnsi="Times New Roman"/>
          <w:color w:val="010101"/>
          <w:sz w:val="24"/>
          <w:szCs w:val="24"/>
          <w:lang w:val="ru-RU"/>
        </w:rPr>
      </w:pPr>
      <w:r w:rsidRPr="00866F74">
        <w:rPr>
          <w:rFonts w:ascii="Times New Roman" w:hAnsi="Times New Roman"/>
          <w:color w:val="010101"/>
          <w:sz w:val="24"/>
          <w:szCs w:val="24"/>
          <w:lang w:val="ru-RU"/>
        </w:rPr>
        <w:t>‌</w:t>
      </w:r>
      <w:r w:rsidRPr="00866F74">
        <w:rPr>
          <w:rFonts w:ascii="Times New Roman" w:hAnsi="Times New Roman"/>
          <w:color w:val="010101"/>
          <w:sz w:val="24"/>
          <w:szCs w:val="24"/>
          <w:lang w:val="ru-RU"/>
        </w:rPr>
        <w:t xml:space="preserve">Методическое пособие к учебнику Н.Г. Гольцовой, И.В. Шамшина, М.А. Мищериной «Русский язык». </w:t>
      </w:r>
      <w:r>
        <w:rPr>
          <w:rFonts w:ascii="Times New Roman" w:hAnsi="Times New Roman"/>
          <w:color w:val="010101"/>
          <w:sz w:val="24"/>
          <w:szCs w:val="24"/>
        </w:rPr>
        <w:t xml:space="preserve">10-11 класс. </w:t>
      </w:r>
      <w:r w:rsidRPr="00866F74">
        <w:rPr>
          <w:rFonts w:ascii="Times New Roman" w:hAnsi="Times New Roman"/>
          <w:color w:val="010101"/>
          <w:sz w:val="24"/>
          <w:szCs w:val="24"/>
          <w:lang w:val="ru-RU"/>
        </w:rPr>
        <w:t>Базовый уровень‌​.</w:t>
      </w:r>
    </w:p>
    <w:p w:rsidR="006D3A77" w:rsidRPr="00866F74" w:rsidRDefault="006D3A77">
      <w:pPr>
        <w:spacing w:after="0"/>
        <w:ind w:left="120"/>
        <w:rPr>
          <w:lang w:val="ru-RU"/>
        </w:rPr>
      </w:pPr>
    </w:p>
    <w:p w:rsidR="006D3A77" w:rsidRPr="00866F74" w:rsidRDefault="00866F7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66F74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866F74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6D3A77" w:rsidRPr="00866F74" w:rsidRDefault="00866F74">
      <w:pPr>
        <w:pStyle w:val="a8"/>
        <w:pBdr>
          <w:top w:val="nil"/>
          <w:left w:val="nil"/>
          <w:bottom w:val="nil"/>
          <w:right w:val="nil"/>
        </w:pBdr>
        <w:spacing w:after="0" w:line="100" w:lineRule="atLeast"/>
        <w:rPr>
          <w:rFonts w:ascii="Times New Roman" w:hAnsi="Times New Roman"/>
          <w:color w:val="000000"/>
          <w:sz w:val="24"/>
          <w:lang w:val="ru-RU"/>
        </w:rPr>
      </w:pPr>
      <w:r w:rsidRPr="00866F74">
        <w:rPr>
          <w:rFonts w:ascii="Times New Roman" w:hAnsi="Times New Roman"/>
          <w:color w:val="000000"/>
          <w:sz w:val="24"/>
          <w:lang w:val="ru-RU"/>
        </w:rPr>
        <w:t xml:space="preserve">   Библиотека ЦОК </w:t>
      </w:r>
    </w:p>
    <w:p w:rsidR="006D3A77" w:rsidRPr="00866F74" w:rsidRDefault="006D3A77">
      <w:pPr>
        <w:rPr>
          <w:lang w:val="ru-RU"/>
        </w:rPr>
      </w:pPr>
      <w:bookmarkStart w:id="11" w:name="block-28990482"/>
      <w:bookmarkEnd w:id="11"/>
    </w:p>
    <w:p w:rsidR="006D3A77" w:rsidRPr="00866F74" w:rsidRDefault="006D3A77">
      <w:pPr>
        <w:rPr>
          <w:lang w:val="ru-RU"/>
        </w:rPr>
      </w:pPr>
    </w:p>
    <w:sectPr w:rsidR="006D3A77" w:rsidRPr="00866F74" w:rsidSect="006D3A77">
      <w:pgSz w:w="11906" w:h="16383"/>
      <w:pgMar w:top="1134" w:right="850" w:bottom="1134" w:left="1701" w:header="0" w:footer="0" w:gutter="0"/>
      <w:cols w:space="708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6189"/>
    <w:multiLevelType w:val="multilevel"/>
    <w:tmpl w:val="2264D77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1D1120"/>
    <w:multiLevelType w:val="multilevel"/>
    <w:tmpl w:val="524696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nsid w:val="15441835"/>
    <w:multiLevelType w:val="multilevel"/>
    <w:tmpl w:val="AE56B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>
    <w:nsid w:val="198773A5"/>
    <w:multiLevelType w:val="multilevel"/>
    <w:tmpl w:val="7E0878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>
    <w:nsid w:val="1A8C2B6C"/>
    <w:multiLevelType w:val="multilevel"/>
    <w:tmpl w:val="105858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>
    <w:nsid w:val="235E79F7"/>
    <w:multiLevelType w:val="multilevel"/>
    <w:tmpl w:val="B7385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245628DF"/>
    <w:multiLevelType w:val="multilevel"/>
    <w:tmpl w:val="48A446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7">
    <w:nsid w:val="29085AFE"/>
    <w:multiLevelType w:val="multilevel"/>
    <w:tmpl w:val="07E40A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8">
    <w:nsid w:val="2E286454"/>
    <w:multiLevelType w:val="multilevel"/>
    <w:tmpl w:val="7DB4F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9">
    <w:nsid w:val="31B8286E"/>
    <w:multiLevelType w:val="multilevel"/>
    <w:tmpl w:val="5978C5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0">
    <w:nsid w:val="31D3209A"/>
    <w:multiLevelType w:val="multilevel"/>
    <w:tmpl w:val="CEB242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>
    <w:nsid w:val="32285B3F"/>
    <w:multiLevelType w:val="multilevel"/>
    <w:tmpl w:val="7CA07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2">
    <w:nsid w:val="374F7E63"/>
    <w:multiLevelType w:val="multilevel"/>
    <w:tmpl w:val="BE8ED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3">
    <w:nsid w:val="3828287E"/>
    <w:multiLevelType w:val="multilevel"/>
    <w:tmpl w:val="49E8A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>
    <w:nsid w:val="50773206"/>
    <w:multiLevelType w:val="multilevel"/>
    <w:tmpl w:val="A78419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5">
    <w:nsid w:val="55D635C4"/>
    <w:multiLevelType w:val="multilevel"/>
    <w:tmpl w:val="122A3C5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>
    <w:nsid w:val="56B93452"/>
    <w:multiLevelType w:val="multilevel"/>
    <w:tmpl w:val="BB0891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>
    <w:nsid w:val="56ED01C3"/>
    <w:multiLevelType w:val="multilevel"/>
    <w:tmpl w:val="721E44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16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10"/>
  </w:num>
  <w:num w:numId="15">
    <w:abstractNumId w:val="3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6D3A77"/>
    <w:rsid w:val="006D3A77"/>
    <w:rsid w:val="0086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3A77"/>
    <w:pPr>
      <w:suppressAutoHyphens/>
    </w:pPr>
    <w:rPr>
      <w:rFonts w:ascii="Calibri" w:eastAsia="SimSun" w:hAnsi="Calibri" w:cs="Calibri"/>
      <w:lang w:val="en-US" w:eastAsia="en-US"/>
    </w:rPr>
  </w:style>
  <w:style w:type="paragraph" w:styleId="1">
    <w:name w:val="heading 1"/>
    <w:basedOn w:val="a"/>
    <w:rsid w:val="006D3A77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rsid w:val="006D3A77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3">
    <w:name w:val="heading 3"/>
    <w:basedOn w:val="a"/>
    <w:rsid w:val="006D3A77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4">
    <w:name w:val="heading 4"/>
    <w:basedOn w:val="a"/>
    <w:rsid w:val="006D3A77"/>
    <w:pPr>
      <w:keepNext/>
      <w:keepLines/>
      <w:spacing w:before="200"/>
      <w:outlineLvl w:val="3"/>
    </w:pPr>
    <w:rPr>
      <w:rFonts w:ascii="Calibri Light" w:hAnsi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rsid w:val="006D3A77"/>
  </w:style>
  <w:style w:type="character" w:customStyle="1" w:styleId="10">
    <w:name w:val="Заголовок 1 Знак"/>
    <w:basedOn w:val="a0"/>
    <w:rsid w:val="006D3A77"/>
    <w:rPr>
      <w:rFonts w:ascii="Calibri Light" w:hAnsi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rsid w:val="006D3A77"/>
    <w:rPr>
      <w:rFonts w:ascii="Calibri Light" w:hAnsi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rsid w:val="006D3A77"/>
    <w:rPr>
      <w:rFonts w:ascii="Calibri Light" w:hAnsi="Calibri Light"/>
      <w:b/>
      <w:bCs/>
      <w:color w:val="5B9BD5"/>
    </w:rPr>
  </w:style>
  <w:style w:type="character" w:customStyle="1" w:styleId="40">
    <w:name w:val="Заголовок 4 Знак"/>
    <w:basedOn w:val="a0"/>
    <w:rsid w:val="006D3A77"/>
    <w:rPr>
      <w:rFonts w:ascii="Calibri Light" w:hAnsi="Calibri Light"/>
      <w:b/>
      <w:bCs/>
      <w:i/>
      <w:iCs/>
      <w:color w:val="5B9BD5"/>
    </w:rPr>
  </w:style>
  <w:style w:type="character" w:customStyle="1" w:styleId="a4">
    <w:name w:val="Подзаголовок Знак"/>
    <w:basedOn w:val="a0"/>
    <w:rsid w:val="006D3A77"/>
    <w:rPr>
      <w:rFonts w:ascii="Calibri Light" w:hAnsi="Calibri Light"/>
      <w:i/>
      <w:iCs/>
      <w:color w:val="5B9BD5"/>
      <w:spacing w:val="15"/>
      <w:sz w:val="24"/>
      <w:szCs w:val="24"/>
    </w:rPr>
  </w:style>
  <w:style w:type="character" w:customStyle="1" w:styleId="a5">
    <w:name w:val="Название Знак"/>
    <w:basedOn w:val="a0"/>
    <w:rsid w:val="006D3A77"/>
    <w:rPr>
      <w:rFonts w:ascii="Calibri Light" w:hAnsi="Calibri Light"/>
      <w:color w:val="323E4F"/>
      <w:spacing w:val="5"/>
      <w:sz w:val="52"/>
      <w:szCs w:val="52"/>
    </w:rPr>
  </w:style>
  <w:style w:type="character" w:styleId="a6">
    <w:name w:val="Emphasis"/>
    <w:basedOn w:val="a0"/>
    <w:rsid w:val="006D3A77"/>
    <w:rPr>
      <w:i/>
      <w:iCs/>
    </w:rPr>
  </w:style>
  <w:style w:type="character" w:customStyle="1" w:styleId="-">
    <w:name w:val="Интернет-ссылка"/>
    <w:basedOn w:val="a0"/>
    <w:rsid w:val="006D3A77"/>
    <w:rPr>
      <w:color w:val="0563C1"/>
      <w:u w:val="single"/>
    </w:rPr>
  </w:style>
  <w:style w:type="paragraph" w:customStyle="1" w:styleId="a7">
    <w:name w:val="Заголовок"/>
    <w:basedOn w:val="a"/>
    <w:next w:val="a8"/>
    <w:rsid w:val="006D3A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6D3A77"/>
    <w:pPr>
      <w:spacing w:after="120"/>
    </w:pPr>
  </w:style>
  <w:style w:type="paragraph" w:styleId="a9">
    <w:name w:val="List"/>
    <w:basedOn w:val="a8"/>
    <w:rsid w:val="006D3A77"/>
    <w:rPr>
      <w:rFonts w:cs="Mangal"/>
    </w:rPr>
  </w:style>
  <w:style w:type="paragraph" w:styleId="aa">
    <w:name w:val="Title"/>
    <w:basedOn w:val="a"/>
    <w:rsid w:val="006D3A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rsid w:val="006D3A77"/>
    <w:pPr>
      <w:suppressLineNumbers/>
    </w:pPr>
    <w:rPr>
      <w:rFonts w:cs="Mangal"/>
    </w:rPr>
  </w:style>
  <w:style w:type="paragraph" w:styleId="ac">
    <w:name w:val="header"/>
    <w:basedOn w:val="a"/>
    <w:rsid w:val="006D3A77"/>
    <w:pPr>
      <w:tabs>
        <w:tab w:val="center" w:pos="4680"/>
        <w:tab w:val="right" w:pos="9360"/>
      </w:tabs>
    </w:pPr>
  </w:style>
  <w:style w:type="paragraph" w:styleId="ad">
    <w:name w:val="Normal Indent"/>
    <w:basedOn w:val="a"/>
    <w:rsid w:val="006D3A77"/>
    <w:pPr>
      <w:ind w:left="720"/>
    </w:pPr>
  </w:style>
  <w:style w:type="paragraph" w:styleId="ae">
    <w:name w:val="Subtitle"/>
    <w:basedOn w:val="a"/>
    <w:rsid w:val="006D3A77"/>
    <w:pPr>
      <w:ind w:left="86"/>
    </w:pPr>
    <w:rPr>
      <w:rFonts w:ascii="Calibri Light" w:hAnsi="Calibri Light"/>
      <w:i/>
      <w:iCs/>
      <w:color w:val="5B9BD5"/>
      <w:spacing w:val="15"/>
      <w:sz w:val="24"/>
      <w:szCs w:val="24"/>
    </w:rPr>
  </w:style>
  <w:style w:type="paragraph" w:customStyle="1" w:styleId="af">
    <w:name w:val="Заглавие"/>
    <w:basedOn w:val="a"/>
    <w:rsid w:val="006D3A77"/>
    <w:pPr>
      <w:pBdr>
        <w:top w:val="nil"/>
        <w:left w:val="nil"/>
        <w:bottom w:val="single" w:sz="8" w:space="0" w:color="5B9BD5"/>
        <w:right w:val="nil"/>
      </w:pBdr>
      <w:spacing w:after="300"/>
      <w:contextualSpacing/>
    </w:pPr>
    <w:rPr>
      <w:rFonts w:ascii="Calibri Light" w:hAnsi="Calibri Light"/>
      <w:color w:val="323E4F"/>
      <w:spacing w:val="5"/>
      <w:sz w:val="52"/>
      <w:szCs w:val="52"/>
    </w:rPr>
  </w:style>
  <w:style w:type="paragraph" w:styleId="af0">
    <w:name w:val="caption"/>
    <w:basedOn w:val="a"/>
    <w:rsid w:val="006D3A77"/>
    <w:pPr>
      <w:spacing w:line="100" w:lineRule="atLeast"/>
    </w:pPr>
    <w:rPr>
      <w:b/>
      <w:bCs/>
      <w:color w:val="5B9BD5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s://m.edsoo.ru/fbaae35a" TargetMode="External"/><Relationship Id="rId89" Type="http://schemas.openxmlformats.org/officeDocument/2006/relationships/hyperlink" Target="https://m.edsoo.ru/fbaaeaee" TargetMode="External"/><Relationship Id="rId112" Type="http://schemas.openxmlformats.org/officeDocument/2006/relationships/hyperlink" Target="https://m.edsoo.ru/fbab1578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s://m.edsoo.ru/fbab2af4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74" Type="http://schemas.openxmlformats.org/officeDocument/2006/relationships/hyperlink" Target="https://m.edsoo.ru/fbaacef6" TargetMode="External"/><Relationship Id="rId79" Type="http://schemas.openxmlformats.org/officeDocument/2006/relationships/hyperlink" Target="https://m.edsoo.ru/fbaad6a8" TargetMode="External"/><Relationship Id="rId87" Type="http://schemas.openxmlformats.org/officeDocument/2006/relationships/hyperlink" Target="https://m.edsoo.ru/fbaae88c" TargetMode="External"/><Relationship Id="rId102" Type="http://schemas.openxmlformats.org/officeDocument/2006/relationships/hyperlink" Target="https://m.edsoo.ru/fbab1d48" TargetMode="External"/><Relationship Id="rId110" Type="http://schemas.openxmlformats.org/officeDocument/2006/relationships/hyperlink" Target="https://m.edsoo.ru/fbab3026" TargetMode="External"/><Relationship Id="rId115" Type="http://schemas.openxmlformats.org/officeDocument/2006/relationships/hyperlink" Target="https://m.edsoo.ru/fbab333c" TargetMode="Externa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s://m.edsoo.ru/fbaad856" TargetMode="External"/><Relationship Id="rId90" Type="http://schemas.openxmlformats.org/officeDocument/2006/relationships/hyperlink" Target="https://m.edsoo.ru/fbaac730" TargetMode="External"/><Relationship Id="rId95" Type="http://schemas.openxmlformats.org/officeDocument/2006/relationships/hyperlink" Target="https://m.edsoo.ru/fbaaf034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s://m.edsoo.ru/fbaad220" TargetMode="External"/><Relationship Id="rId100" Type="http://schemas.openxmlformats.org/officeDocument/2006/relationships/hyperlink" Target="https://m.edsoo.ru/fbab04e8" TargetMode="External"/><Relationship Id="rId105" Type="http://schemas.openxmlformats.org/officeDocument/2006/relationships/hyperlink" Target="https://m.edsoo.ru/fbab25c2" TargetMode="External"/><Relationship Id="rId113" Type="http://schemas.openxmlformats.org/officeDocument/2006/relationships/hyperlink" Target="https://m.edsoo.ru/fbab0718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s://m.edsoo.ru/fbaad004" TargetMode="External"/><Relationship Id="rId80" Type="http://schemas.openxmlformats.org/officeDocument/2006/relationships/hyperlink" Target="https://m.edsoo.ru/fbaad57c" TargetMode="External"/><Relationship Id="rId85" Type="http://schemas.openxmlformats.org/officeDocument/2006/relationships/hyperlink" Target="https://m.edsoo.ru/fbaae53a" TargetMode="External"/><Relationship Id="rId93" Type="http://schemas.openxmlformats.org/officeDocument/2006/relationships/hyperlink" Target="https://m.edsoo.ru/fbaacb72" TargetMode="External"/><Relationship Id="rId98" Type="http://schemas.openxmlformats.org/officeDocument/2006/relationships/hyperlink" Target="https://m.edsoo.ru/fbaadd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s://m.edsoo.ru/fbab202c" TargetMode="External"/><Relationship Id="rId108" Type="http://schemas.openxmlformats.org/officeDocument/2006/relationships/hyperlink" Target="https://m.edsoo.ru/fbab2c4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s://m.edsoo.ru/fbaae0ee" TargetMode="External"/><Relationship Id="rId83" Type="http://schemas.openxmlformats.org/officeDocument/2006/relationships/hyperlink" Target="https://m.edsoo.ru/fbaad96e" TargetMode="External"/><Relationship Id="rId88" Type="http://schemas.openxmlformats.org/officeDocument/2006/relationships/hyperlink" Target="https://m.edsoo.ru/fbaae76a" TargetMode="External"/><Relationship Id="rId91" Type="http://schemas.openxmlformats.org/officeDocument/2006/relationships/hyperlink" Target="https://m.edsoo.ru/fbaac834" TargetMode="External"/><Relationship Id="rId96" Type="http://schemas.openxmlformats.org/officeDocument/2006/relationships/hyperlink" Target="https://m.edsoo.ru/fbaaf8a4" TargetMode="External"/><Relationship Id="rId111" Type="http://schemas.openxmlformats.org/officeDocument/2006/relationships/hyperlink" Target="https://m.edsoo.ru/fbab318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s://m.edsoo.ru/fbab2982" TargetMode="External"/><Relationship Id="rId114" Type="http://schemas.openxmlformats.org/officeDocument/2006/relationships/hyperlink" Target="https://m.edsoo.ru/fbab360c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s://m.edsoo.ru/fbaacd7a" TargetMode="External"/><Relationship Id="rId78" Type="http://schemas.openxmlformats.org/officeDocument/2006/relationships/hyperlink" Target="https://m.edsoo.ru/fbaad464" TargetMode="External"/><Relationship Id="rId81" Type="http://schemas.openxmlformats.org/officeDocument/2006/relationships/hyperlink" Target="https://m.edsoo.ru/fbaad34c" TargetMode="External"/><Relationship Id="rId86" Type="http://schemas.openxmlformats.org/officeDocument/2006/relationships/hyperlink" Target="https://m.edsoo.ru/fbaae65c" TargetMode="External"/><Relationship Id="rId94" Type="http://schemas.openxmlformats.org/officeDocument/2006/relationships/hyperlink" Target="https://m.edsoo.ru/fbaaee5e" TargetMode="External"/><Relationship Id="rId99" Type="http://schemas.openxmlformats.org/officeDocument/2006/relationships/hyperlink" Target="https://m.edsoo.ru/fbaafd18" TargetMode="External"/><Relationship Id="rId101" Type="http://schemas.openxmlformats.org/officeDocument/2006/relationships/hyperlink" Target="https://m.edsoo.ru/fbaaf3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s://m.edsoo.ru/fbab2ea0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s://m.edsoo.ru/fbaad112" TargetMode="External"/><Relationship Id="rId97" Type="http://schemas.openxmlformats.org/officeDocument/2006/relationships/hyperlink" Target="https://m.edsoo.ru/fbaadc98" TargetMode="External"/><Relationship Id="rId104" Type="http://schemas.openxmlformats.org/officeDocument/2006/relationships/hyperlink" Target="https://m.edsoo.ru/fbab21da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s://m.edsoo.ru/fbaaca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10220</Words>
  <Characters>58259</Characters>
  <Application>Microsoft Office Word</Application>
  <DocSecurity>0</DocSecurity>
  <Lines>485</Lines>
  <Paragraphs>136</Paragraphs>
  <ScaleCrop>false</ScaleCrop>
  <Company>Microsoft</Company>
  <LinksUpToDate>false</LinksUpToDate>
  <CharactersWithSpaces>68343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2023-10-29T14:53:00Z</dcterms:created>
  <dcterms:modified xsi:type="dcterms:W3CDTF">2023-11-14T11:52:00Z</dcterms:modified>
</cp:coreProperties>
</file>