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D7" w:rsidRPr="000D0DD7" w:rsidRDefault="000D0DD7" w:rsidP="000D0DD7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_GoBack"/>
      <w:bookmarkStart w:id="1" w:name="block-45970423"/>
      <w:r w:rsidRPr="000D0DD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0DD7" w:rsidRPr="000D0DD7" w:rsidRDefault="000D0DD7" w:rsidP="000D0DD7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2" w:name="599c772b-1c2c-414c-9fa0-86e4dc0ff531"/>
      <w:r w:rsidRPr="000D0DD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Московской области</w:t>
      </w:r>
      <w:bookmarkEnd w:id="2"/>
      <w:r w:rsidRPr="000D0DD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0D0DD7" w:rsidRPr="000D0DD7" w:rsidRDefault="000D0DD7" w:rsidP="000D0DD7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3" w:name="c2e57544-b06e-4214-b0f2-f2dfb4114124"/>
      <w:bookmarkEnd w:id="3"/>
      <w:r w:rsidRPr="000D0DD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Администрации Одинцовского городского округа</w:t>
      </w:r>
    </w:p>
    <w:p w:rsidR="000D0DD7" w:rsidRPr="000D0DD7" w:rsidRDefault="000D0DD7" w:rsidP="000D0DD7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D0DD7">
        <w:rPr>
          <w:rFonts w:ascii="Times New Roman" w:eastAsia="Calibri" w:hAnsi="Times New Roman" w:cs="Times New Roman"/>
          <w:b/>
          <w:color w:val="000000"/>
          <w:sz w:val="28"/>
        </w:rPr>
        <w:t>МБОУ Барвихинская СОШ Одинцовского района</w:t>
      </w:r>
    </w:p>
    <w:p w:rsidR="000D0DD7" w:rsidRPr="000D0DD7" w:rsidRDefault="000D0DD7" w:rsidP="000D0DD7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0D0DD7" w:rsidRPr="000D0DD7" w:rsidRDefault="000D0DD7" w:rsidP="000D0DD7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0D0DD7" w:rsidRPr="000D0DD7" w:rsidRDefault="000D0DD7" w:rsidP="000D0DD7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0D0DD7" w:rsidRPr="000D0DD7" w:rsidRDefault="000D0DD7" w:rsidP="000D0DD7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3117"/>
        <w:gridCol w:w="3118"/>
        <w:gridCol w:w="3120"/>
      </w:tblGrid>
      <w:tr w:rsidR="000D0DD7" w:rsidRPr="00DE03E3" w:rsidTr="00A35704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DD7" w:rsidRPr="000D0DD7" w:rsidRDefault="000D0DD7" w:rsidP="000D0DD7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D0DD7" w:rsidRPr="000D0DD7" w:rsidRDefault="000D0DD7" w:rsidP="000D0DD7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D0DD7" w:rsidRPr="000D0DD7" w:rsidRDefault="000D0DD7" w:rsidP="000D0DD7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0DD7" w:rsidRPr="000D0DD7" w:rsidRDefault="000D0DD7" w:rsidP="000D0DD7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Иванова Н.А</w:t>
            </w:r>
          </w:p>
          <w:p w:rsidR="000D0DD7" w:rsidRPr="000D0DD7" w:rsidRDefault="000D0DD7" w:rsidP="000D0D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0DD7" w:rsidRPr="000D0DD7" w:rsidRDefault="000D0DD7" w:rsidP="000D0DD7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DD7" w:rsidRPr="000D0DD7" w:rsidRDefault="000D0DD7" w:rsidP="000D0DD7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D0DD7" w:rsidRPr="000D0DD7" w:rsidRDefault="000D0DD7" w:rsidP="000D0DD7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0D0DD7" w:rsidRPr="000D0DD7" w:rsidRDefault="000D0DD7" w:rsidP="000D0DD7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0DD7" w:rsidRPr="000D0DD7" w:rsidRDefault="000D0DD7" w:rsidP="000D0DD7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Максина Н.Н.</w:t>
            </w:r>
          </w:p>
          <w:p w:rsidR="000D0DD7" w:rsidRPr="000D0DD7" w:rsidRDefault="000D0DD7" w:rsidP="000D0D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 августа   202</w:t>
            </w:r>
            <w:r w:rsidRPr="00DE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0DD7" w:rsidRPr="000D0DD7" w:rsidRDefault="000D0DD7" w:rsidP="000D0DD7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DD7" w:rsidRPr="000D0DD7" w:rsidRDefault="000D0DD7" w:rsidP="000D0DD7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D0DD7" w:rsidRPr="000D0DD7" w:rsidRDefault="000D0DD7" w:rsidP="000D0DD7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D0DD7" w:rsidRPr="000D0DD7" w:rsidRDefault="000D0DD7" w:rsidP="000D0DD7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0DD7" w:rsidRPr="000D0DD7" w:rsidRDefault="000D0DD7" w:rsidP="000D0DD7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Горчаков Е.А.</w:t>
            </w:r>
          </w:p>
          <w:p w:rsidR="000D0DD7" w:rsidRPr="000D0DD7" w:rsidRDefault="000D0DD7" w:rsidP="000D0D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№412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О/Д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сентября 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0DD7" w:rsidRPr="000D0DD7" w:rsidRDefault="000D0DD7" w:rsidP="000D0DD7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:rsidR="000D0DD7" w:rsidRPr="000D0DD7" w:rsidRDefault="000D0DD7" w:rsidP="000D0DD7">
      <w:pPr>
        <w:suppressAutoHyphens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D0DD7" w:rsidRPr="000D0DD7" w:rsidRDefault="000D0DD7" w:rsidP="000D0DD7">
      <w:pPr>
        <w:suppressAutoHyphens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9836D4" w:rsidRPr="000D0DD7" w:rsidRDefault="009836D4">
      <w:pPr>
        <w:spacing w:after="0"/>
        <w:ind w:left="120"/>
        <w:rPr>
          <w:lang w:val="ru-RU"/>
        </w:rPr>
      </w:pPr>
    </w:p>
    <w:p w:rsidR="009836D4" w:rsidRPr="000D0DD7" w:rsidRDefault="009836D4">
      <w:pPr>
        <w:spacing w:after="0"/>
        <w:ind w:left="120"/>
        <w:rPr>
          <w:lang w:val="ru-RU"/>
        </w:rPr>
      </w:pPr>
    </w:p>
    <w:p w:rsidR="009836D4" w:rsidRPr="000D0DD7" w:rsidRDefault="009836D4">
      <w:pPr>
        <w:spacing w:after="0"/>
        <w:ind w:left="120"/>
        <w:rPr>
          <w:lang w:val="ru-RU"/>
        </w:rPr>
      </w:pPr>
    </w:p>
    <w:p w:rsidR="009836D4" w:rsidRPr="000D0DD7" w:rsidRDefault="009836D4">
      <w:pPr>
        <w:spacing w:after="0"/>
        <w:ind w:left="120"/>
        <w:rPr>
          <w:lang w:val="ru-RU"/>
        </w:rPr>
      </w:pPr>
    </w:p>
    <w:p w:rsidR="009836D4" w:rsidRPr="000D0DD7" w:rsidRDefault="009836D4">
      <w:pPr>
        <w:spacing w:after="0"/>
        <w:ind w:left="120"/>
        <w:rPr>
          <w:lang w:val="ru-RU"/>
        </w:rPr>
      </w:pPr>
    </w:p>
    <w:p w:rsidR="009836D4" w:rsidRPr="000D0DD7" w:rsidRDefault="00FD1CE6">
      <w:pPr>
        <w:spacing w:after="0" w:line="408" w:lineRule="auto"/>
        <w:ind w:left="120"/>
        <w:jc w:val="center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36D4" w:rsidRPr="000D0DD7" w:rsidRDefault="00FD1CE6">
      <w:pPr>
        <w:spacing w:after="0" w:line="408" w:lineRule="auto"/>
        <w:ind w:left="120"/>
        <w:jc w:val="center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6057302)</w:t>
      </w: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FD1CE6">
      <w:pPr>
        <w:spacing w:after="0" w:line="408" w:lineRule="auto"/>
        <w:ind w:left="120"/>
        <w:jc w:val="center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9836D4" w:rsidRPr="000D0DD7" w:rsidRDefault="00FD1CE6">
      <w:pPr>
        <w:spacing w:after="0" w:line="408" w:lineRule="auto"/>
        <w:ind w:left="120"/>
        <w:jc w:val="center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jc w:val="center"/>
        <w:rPr>
          <w:lang w:val="ru-RU"/>
        </w:rPr>
      </w:pPr>
    </w:p>
    <w:p w:rsidR="009836D4" w:rsidRPr="000D0DD7" w:rsidRDefault="009836D4">
      <w:pPr>
        <w:spacing w:after="0"/>
        <w:ind w:left="120"/>
        <w:rPr>
          <w:lang w:val="ru-RU"/>
        </w:rPr>
      </w:pPr>
    </w:p>
    <w:p w:rsidR="009836D4" w:rsidRPr="000D0DD7" w:rsidRDefault="009836D4">
      <w:pPr>
        <w:rPr>
          <w:lang w:val="ru-RU"/>
        </w:rPr>
        <w:sectPr w:rsidR="009836D4" w:rsidRPr="000D0DD7">
          <w:pgSz w:w="11906" w:h="16383"/>
          <w:pgMar w:top="1134" w:right="850" w:bottom="1134" w:left="1701" w:header="720" w:footer="720" w:gutter="0"/>
          <w:cols w:space="720"/>
        </w:sect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bookmarkStart w:id="4" w:name="block-45970424"/>
      <w:bookmarkEnd w:id="1"/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D0DD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D0DD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D0DD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9836D4" w:rsidRPr="000D0DD7" w:rsidRDefault="009836D4">
      <w:pPr>
        <w:rPr>
          <w:lang w:val="ru-RU"/>
        </w:rPr>
        <w:sectPr w:rsidR="009836D4" w:rsidRPr="000D0DD7">
          <w:pgSz w:w="11906" w:h="16383"/>
          <w:pgMar w:top="1134" w:right="850" w:bottom="1134" w:left="1701" w:header="720" w:footer="720" w:gutter="0"/>
          <w:cols w:space="720"/>
        </w:sect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bookmarkStart w:id="5" w:name="block-45970425"/>
      <w:bookmarkEnd w:id="4"/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6" w:name="8038850c-b985-4899-8396-05ec2b5ebddc"/>
      <w:r w:rsidRPr="000D0DD7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6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7" w:name="f1cdb435-b3ac-4333-9983-9795e004a0c2"/>
      <w:r w:rsidRPr="000D0DD7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7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b8731a29-438b-4b6a-a37d-ff778ded575a"/>
      <w:r w:rsidRPr="000D0DD7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8"/>
      <w:r w:rsidRPr="000D0DD7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d4fde75-5a86-4cea-90d5-aae01314b835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9"/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0" w:name="3c5dcffd-8a26-4103-9932-75cd7a8dd3e4"/>
      <w:r w:rsidRPr="000D0DD7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0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1" w:name="dbfddf02-0071-45b9-8d3c-fa1cc17b4b15"/>
      <w:r w:rsidRPr="000D0DD7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1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2" w:name="90913393-50df-412f-ac1a-f5af225a368e"/>
      <w:r w:rsidRPr="000D0DD7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2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ec23ce7-13ed-416b-91bb-298806d5c90e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3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cfa39edd-5597-42b5-b07f-489d84e47a94"/>
      <w:r w:rsidRPr="000D0DD7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4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5dcef7b-869c-4626-b557-2b2839912c37"/>
      <w:r w:rsidRPr="000D0DD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5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5fd8ebc-c46e-41fa-818f-2757c5fc34dd"/>
      <w:r w:rsidRPr="000D0DD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6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7" w:name="0447e246-04d6-4654-9850-bc46c641eafe"/>
      <w:r w:rsidRPr="000D0DD7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7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8" w:name="e8c5701d-d8b6-4159-b2e0-3a6ac9c7dd15"/>
      <w:r w:rsidRPr="000D0DD7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8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9" w:name="2ca66737-c580-4ac4-a5b2-7f657ef38e3a"/>
      <w:r w:rsidRPr="000D0DD7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9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fd694784-5635-4214-94a4-c12d0a30d199"/>
      <w:r w:rsidRPr="000D0DD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</w:t>
      </w:r>
      <w:proofErr w:type="gramStart"/>
      <w:r w:rsidRPr="000D0DD7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0D0DD7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20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1" w:name="b40b601e-d0c3-4299-89d0-394ad0dce0c8"/>
      <w:r w:rsidRPr="000D0DD7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1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2" w:name="103698ad-506d-4d05-bb28-79e90ac8cd6a"/>
      <w:r w:rsidRPr="000D0DD7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2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3" w:name="8a53c771-ce41-4f85-8a47-a227160dd957"/>
      <w:r w:rsidRPr="000D0DD7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3"/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4" w:name="2d1a2719-45ad-4395-a569-7b3d43745842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4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5" w:name="f7900e95-fc4b-4bc0-a061-48731519b6e7"/>
      <w:r w:rsidRPr="000D0DD7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0D0DD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5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0D0DD7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26" w:name="ad04843b-b512-47d3-b84b-e22df1580588"/>
      <w:r w:rsidRPr="000D0DD7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D0DD7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6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582b55ee-e1e5-46d8-8c0a-755ec48e137e"/>
      <w:r w:rsidRPr="000D0DD7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7"/>
      <w:r w:rsidRPr="000D0DD7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979ff73-e74d-4b41-9daa-86d17094fc9b"/>
      <w:r w:rsidRPr="000D0DD7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8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9aa6636f-e65a-485c-aff8-0cee29fb09d5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9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c36fcc5a-2cdd-400a-b3ee-0e5071a59ee1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0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e75d9245-73fc-447a-aaf6-d7ac09f2bf3a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1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2" w:name="977de391-a0ab-47d0-b055-bb99283dc920"/>
      <w:r w:rsidRPr="000D0DD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2"/>
      <w:r w:rsidRPr="000D0DD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3" w:name="5ccd7dea-76bb-435c-9fae-1b74ca2890ed"/>
      <w:r w:rsidRPr="000D0DD7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3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0D0DD7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4" w:name="1a89c352-1e28-490d-a532-18fd47b8e1fa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4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0D0DD7">
        <w:rPr>
          <w:sz w:val="28"/>
          <w:lang w:val="ru-RU"/>
        </w:rPr>
        <w:br/>
      </w:r>
      <w:bookmarkStart w:id="35" w:name="5118f498-9661-45e8-9924-bef67bfbf524"/>
      <w:bookmarkEnd w:id="35"/>
    </w:p>
    <w:p w:rsidR="009836D4" w:rsidRPr="000D0DD7" w:rsidRDefault="00FD1CE6">
      <w:pPr>
        <w:spacing w:after="0" w:line="264" w:lineRule="auto"/>
        <w:ind w:firstLine="600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0D0DD7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0D0DD7">
        <w:rPr>
          <w:sz w:val="28"/>
          <w:lang w:val="ru-RU"/>
        </w:rPr>
        <w:br/>
      </w:r>
      <w:bookmarkStart w:id="36" w:name="a35f0a0b-d9a0-4ac9-afd6-3c0ec32f1224"/>
      <w:bookmarkEnd w:id="36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7" w:name="7f695bb6-7ce9-46a5-96af-f43597f5f296"/>
      <w:r w:rsidRPr="000D0DD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7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99ff4dfc-6077-4b1d-979a-efd5d464e2ea"/>
      <w:r w:rsidRPr="000D0DD7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0D0DD7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38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8c6e542d-3297-4f00-9d18-f11cc02b5c2a"/>
      <w:r w:rsidRPr="000D0DD7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9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0" w:name="c11c39d0-823d-48a6-b780-3c956bde3174"/>
      <w:r w:rsidRPr="000D0DD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1" w:name="401c2012-d122-4b9b-86de-93f36659c25d"/>
      <w:r w:rsidRPr="000D0DD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e9c8f8f3-f048-4763-af7b-4a65b4f5147c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2"/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683b575d-fc29-4554-8898-a7b5c598dbb6"/>
      <w:r w:rsidRPr="000D0DD7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3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3741b07c-b818-4276-9c02-9452404ed662"/>
      <w:r w:rsidRPr="000D0DD7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4"/>
      <w:r w:rsidRPr="000D0DD7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5" w:name="f492b714-890f-4682-ac40-57999778e8e6"/>
      <w:r w:rsidRPr="000D0DD7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5"/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6" w:name="d902c126-21ef-4167-9209-dfb4fb73593d"/>
      <w:r w:rsidRPr="000D0DD7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6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7" w:name="117e4a82-ed0d-45ab-b4ae-813f20ad62a5"/>
      <w:r w:rsidRPr="000D0DD7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7"/>
      <w:r w:rsidRPr="000D0DD7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8" w:name="724e0df4-38e3-41a2-b5b6-ae74cd02e3ae"/>
      <w:r w:rsidRPr="000D0DD7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8"/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9" w:name="392c8492-5b4a-402c-8f0e-10bd561de6f3"/>
      <w:r w:rsidRPr="000D0DD7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9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0" w:name="d49ac97a-9f24-4da7-91f2-e48f019fd3f5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0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1" w:name="d84dadf2-8837-40a7-90af-c346f8dae9ab"/>
      <w:r w:rsidRPr="000D0DD7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1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2" w:name="0c9ef179-8127-40c8-873b-fdcc57270e7f"/>
      <w:r w:rsidRPr="000D0DD7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2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3" w:name="3f08c306-d1eb-40c1-bf0e-bea855aa400c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3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4" w:name="40c64b3a-a3eb-4d3f-8b8d-5837df728019"/>
      <w:r w:rsidRPr="000D0DD7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4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5" w:name="a869f2ae-2a1e-4f4b-ba77-92f82652d3d9"/>
      <w:r w:rsidRPr="000D0DD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5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6" w:name="aae30f53-7b1d-4cda-884d-589dec4393f5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6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7" w:name="b02116e4-e9ea-4e8f-af38-04f2ae71ec92"/>
      <w:r w:rsidRPr="000D0DD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7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8" w:name="56b5d580-1dbd-4944-a96b-0fcb0abff146"/>
      <w:r w:rsidRPr="000D0DD7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8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9" w:name="3508c828-689c-452f-ba72-3d6a17920a96"/>
      <w:r w:rsidRPr="000D0DD7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9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0" w:name="bfb8e5e7-5dc0-4aa2-a0fb-f3372a190ccd"/>
      <w:r w:rsidRPr="000D0DD7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0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58f8e791-4da1-4c7c-996e-06e9678d7abd"/>
      <w:r w:rsidRPr="000D0DD7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1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a067d7de-fb70-421e-a5f5-fb299a482d23"/>
      <w:r w:rsidRPr="000D0DD7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2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3" w:name="0597886d-dd6d-4674-8ee8-e14ffd5ff356"/>
      <w:r w:rsidRPr="000D0DD7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3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4" w:name="83a8feea-b75e-4227-8bcd-8ff9e804ba2b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4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5" w:name="ea61fdd9-b266-4028-b605-73fad05f3a1b"/>
      <w:r w:rsidRPr="000D0DD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5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6" w:name="4c3792f6-c508-448f-810f-0a4e7935e4da"/>
      <w:r w:rsidRPr="000D0DD7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6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7" w:name="985594a0-fcf7-4207-a4d1-f380ff5738df"/>
      <w:r w:rsidRPr="000D0DD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7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5b5c3fe8-b2de-4b56-86d3-e3754f0ba265"/>
      <w:r w:rsidRPr="000D0DD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8"/>
      <w:r w:rsidRPr="000D0DD7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1749eea8-4a2b-4b41-b15d-2fbade426127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9"/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0" w:name="fabf9287-55ad-4e60-84d5-add7a98c2934"/>
      <w:r w:rsidRPr="000D0DD7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0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1" w:name="d4361b3a-67eb-4f10-a5c6-46aeb46ddd0f"/>
      <w:r w:rsidRPr="000D0DD7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1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2" w:name="1cb9fa85-1479-480f-ac52-31806803cd56"/>
      <w:r w:rsidRPr="000D0DD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2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2d584d74-2b44-43c1-bb1d-41138fc1bfb5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3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ef531e3a-0507-4076-89cb-456c64cbca56"/>
      <w:r w:rsidRPr="000D0DD7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4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5" w:name="bf7bc9e4-c459-4e44-8cf4-6440f472144b"/>
      <w:r w:rsidRPr="000D0DD7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5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0D0DD7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0D0D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0DD7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D0DD7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0D0DD7">
        <w:rPr>
          <w:sz w:val="28"/>
          <w:lang w:val="ru-RU"/>
        </w:rPr>
        <w:br/>
      </w:r>
      <w:bookmarkStart w:id="76" w:name="464a1461-dc27-4c8e-855e-7a4d0048dab5"/>
      <w:bookmarkEnd w:id="76"/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0D0DD7">
        <w:rPr>
          <w:sz w:val="28"/>
          <w:lang w:val="ru-RU"/>
        </w:rPr>
        <w:br/>
      </w:r>
      <w:bookmarkStart w:id="77" w:name="adb853ee-930d-4a27-923a-b9cb0245de5e"/>
      <w:bookmarkEnd w:id="77"/>
    </w:p>
    <w:p w:rsidR="009836D4" w:rsidRPr="000D0DD7" w:rsidRDefault="00FD1CE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0D0DD7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8"/>
      <w:r w:rsidRPr="000D0DD7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0D0DD7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0D0DD7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0D0DD7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0D0DD7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2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0D0DD7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4" w:name="d3f3009b-2bf2-4457-85cc-996248170bfd"/>
      <w:r w:rsidRPr="000D0DD7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4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r w:rsidRPr="000D0DD7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5"/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87a51fa3-c568-4583-a18a-174135483b9d"/>
      <w:r w:rsidRPr="000D0DD7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6"/>
      <w:r w:rsidRPr="000D0DD7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8" w:name="50dcaf75-7eb3-4058-9b14-0313c9277b2d"/>
      <w:r w:rsidRPr="000D0DD7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0D0DD7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0D0DD7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0"/>
      <w:r w:rsidRPr="000D0DD7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1" w:name="e2190f02-8aec-4529-8d6c-41c65b65ca2e"/>
      <w:r w:rsidRPr="000D0DD7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D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D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2" w:name="2ccf1dde-3592-470f-89fb-4ebac1d8e3cf"/>
      <w:r w:rsidRPr="000D0DD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2"/>
    </w:p>
    <w:p w:rsidR="009836D4" w:rsidRPr="000D0DD7" w:rsidRDefault="009836D4">
      <w:pPr>
        <w:rPr>
          <w:lang w:val="ru-RU"/>
        </w:rPr>
        <w:sectPr w:rsidR="009836D4" w:rsidRPr="000D0DD7">
          <w:pgSz w:w="11906" w:h="16383"/>
          <w:pgMar w:top="1134" w:right="850" w:bottom="1134" w:left="1701" w:header="720" w:footer="720" w:gutter="0"/>
          <w:cols w:space="720"/>
        </w:sect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bookmarkStart w:id="93" w:name="block-45970420"/>
      <w:bookmarkEnd w:id="5"/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Default="00FD1C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9836D4" w:rsidRPr="000D0DD7" w:rsidRDefault="00FD1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9836D4" w:rsidRPr="000D0DD7" w:rsidRDefault="00FD1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9836D4" w:rsidRPr="000D0DD7" w:rsidRDefault="00FD1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9836D4" w:rsidRPr="000D0DD7" w:rsidRDefault="00FD1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9836D4" w:rsidRPr="000D0DD7" w:rsidRDefault="00FD1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9836D4" w:rsidRPr="000D0DD7" w:rsidRDefault="00FD1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9836D4" w:rsidRPr="000D0DD7" w:rsidRDefault="00FD1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9836D4" w:rsidRPr="000D0DD7" w:rsidRDefault="00FD1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9836D4" w:rsidRPr="000D0DD7" w:rsidRDefault="00FD1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Default="00FD1C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9836D4" w:rsidRPr="000D0DD7" w:rsidRDefault="00FD1C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9836D4" w:rsidRPr="000D0DD7" w:rsidRDefault="00FD1C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9836D4" w:rsidRPr="000D0DD7" w:rsidRDefault="00FD1C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Default="00FD1C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836D4" w:rsidRPr="000D0DD7" w:rsidRDefault="00FD1C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9836D4" w:rsidRPr="000D0DD7" w:rsidRDefault="00FD1C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9836D4" w:rsidRPr="000D0DD7" w:rsidRDefault="00FD1C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Default="00FD1C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836D4" w:rsidRPr="000D0DD7" w:rsidRDefault="00FD1C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9836D4" w:rsidRPr="000D0DD7" w:rsidRDefault="00FD1C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9836D4" w:rsidRPr="000D0DD7" w:rsidRDefault="00FD1C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9836D4" w:rsidRPr="000D0DD7" w:rsidRDefault="00FD1C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9836D4" w:rsidRPr="000D0DD7" w:rsidRDefault="00FD1C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9836D4" w:rsidRPr="000D0DD7" w:rsidRDefault="00FD1C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9836D4" w:rsidRPr="000D0DD7" w:rsidRDefault="00FD1C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9836D4" w:rsidRPr="000D0DD7" w:rsidRDefault="00FD1C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836D4" w:rsidRPr="000D0DD7" w:rsidRDefault="00FD1C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836D4" w:rsidRPr="000D0DD7" w:rsidRDefault="00FD1C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9836D4" w:rsidRPr="000D0DD7" w:rsidRDefault="00FD1C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9836D4" w:rsidRPr="000D0DD7" w:rsidRDefault="00FD1C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Default="00FD1C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836D4" w:rsidRPr="000D0DD7" w:rsidRDefault="00FD1C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9836D4" w:rsidRPr="000D0DD7" w:rsidRDefault="00FD1C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9836D4" w:rsidRPr="000D0DD7" w:rsidRDefault="00FD1C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836D4" w:rsidRPr="000D0DD7" w:rsidRDefault="00FD1C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9836D4" w:rsidRPr="000D0DD7" w:rsidRDefault="00FD1C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9836D4" w:rsidRPr="000D0DD7" w:rsidRDefault="00FD1C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Default="00FD1C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836D4" w:rsidRPr="000D0DD7" w:rsidRDefault="00FD1C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9836D4" w:rsidRPr="000D0DD7" w:rsidRDefault="00FD1C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9836D4" w:rsidRPr="000D0DD7" w:rsidRDefault="00FD1C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9836D4" w:rsidRPr="000D0DD7" w:rsidRDefault="00FD1C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9836D4" w:rsidRPr="000D0DD7" w:rsidRDefault="00FD1C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Default="00FD1C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836D4" w:rsidRPr="000D0DD7" w:rsidRDefault="00FD1C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9836D4" w:rsidRPr="000D0DD7" w:rsidRDefault="00FD1C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9836D4" w:rsidRPr="000D0DD7" w:rsidRDefault="00FD1C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9836D4" w:rsidRPr="000D0DD7" w:rsidRDefault="00FD1C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9836D4" w:rsidRPr="000D0DD7" w:rsidRDefault="00FD1C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9836D4" w:rsidRPr="000D0DD7" w:rsidRDefault="00FD1C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9836D4" w:rsidRPr="000D0DD7" w:rsidRDefault="00FD1C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9836D4" w:rsidRPr="000D0DD7" w:rsidRDefault="00FD1C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9836D4" w:rsidRPr="000D0DD7" w:rsidRDefault="00FD1C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9836D4" w:rsidRPr="000D0DD7" w:rsidRDefault="00FD1C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9836D4" w:rsidRPr="000D0DD7" w:rsidRDefault="00FD1C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9836D4" w:rsidRPr="000D0DD7" w:rsidRDefault="00FD1C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9836D4" w:rsidRPr="000D0DD7" w:rsidRDefault="00FD1C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9836D4" w:rsidRPr="000D0DD7" w:rsidRDefault="00FD1C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9836D4" w:rsidRDefault="00FD1C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9836D4" w:rsidRPr="000D0DD7" w:rsidRDefault="00FD1C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836D4" w:rsidRPr="000D0DD7" w:rsidRDefault="00FD1C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9836D4" w:rsidRPr="000D0DD7" w:rsidRDefault="00FD1C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9836D4" w:rsidRPr="000D0DD7" w:rsidRDefault="00FD1C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9836D4" w:rsidRPr="000D0DD7" w:rsidRDefault="00FD1C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9836D4" w:rsidRPr="000D0DD7" w:rsidRDefault="00FD1C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9836D4" w:rsidRPr="000D0DD7" w:rsidRDefault="00FD1C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9836D4" w:rsidRPr="000D0DD7" w:rsidRDefault="00FD1C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9836D4" w:rsidRDefault="00FD1C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9836D4" w:rsidRPr="000D0DD7" w:rsidRDefault="00FD1C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9836D4" w:rsidRPr="000D0DD7" w:rsidRDefault="00FD1C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9836D4" w:rsidRPr="000D0DD7" w:rsidRDefault="00FD1C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836D4" w:rsidRPr="000D0DD7" w:rsidRDefault="00FD1C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9836D4" w:rsidRPr="000D0DD7" w:rsidRDefault="00FD1C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9836D4" w:rsidRPr="000D0DD7" w:rsidRDefault="00FD1C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836D4" w:rsidRPr="000D0DD7" w:rsidRDefault="00FD1C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836D4" w:rsidRPr="000D0DD7" w:rsidRDefault="00FD1C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9836D4" w:rsidRPr="000D0DD7" w:rsidRDefault="00FD1C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9836D4" w:rsidRPr="000D0DD7" w:rsidRDefault="00FD1C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9836D4" w:rsidRPr="000D0DD7" w:rsidRDefault="00FD1C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836D4" w:rsidRPr="000D0DD7" w:rsidRDefault="00FD1C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836D4" w:rsidRPr="000D0DD7" w:rsidRDefault="00FD1C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9836D4" w:rsidRPr="000D0DD7" w:rsidRDefault="00FD1C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836D4" w:rsidRDefault="00FD1C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9836D4" w:rsidRPr="000D0DD7" w:rsidRDefault="00FD1C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9836D4" w:rsidRPr="000D0DD7" w:rsidRDefault="00FD1C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9836D4" w:rsidRPr="000D0DD7" w:rsidRDefault="00FD1C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836D4" w:rsidRPr="000D0DD7" w:rsidRDefault="00FD1C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836D4" w:rsidRPr="000D0DD7" w:rsidRDefault="00FD1C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9836D4" w:rsidRPr="000D0DD7" w:rsidRDefault="00FD1C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836D4" w:rsidRDefault="00FD1C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9836D4" w:rsidRPr="000D0DD7" w:rsidRDefault="00FD1C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9836D4" w:rsidRPr="000D0DD7" w:rsidRDefault="00FD1C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836D4" w:rsidRPr="000D0DD7" w:rsidRDefault="00FD1C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836D4" w:rsidRPr="000D0DD7" w:rsidRDefault="00FD1C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9836D4" w:rsidRDefault="00FD1C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9836D4" w:rsidRPr="000D0DD7" w:rsidRDefault="00FD1C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9836D4" w:rsidRPr="000D0DD7" w:rsidRDefault="00FD1C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836D4" w:rsidRPr="000D0DD7" w:rsidRDefault="00FD1C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9836D4" w:rsidRPr="000D0DD7" w:rsidRDefault="00FD1CE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9836D4" w:rsidRDefault="00FD1CE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9836D4" w:rsidRPr="000D0DD7" w:rsidRDefault="00FD1C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9836D4" w:rsidRPr="000D0DD7" w:rsidRDefault="00FD1C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9836D4" w:rsidRPr="000D0DD7" w:rsidRDefault="00FD1C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9836D4" w:rsidRPr="000D0DD7" w:rsidRDefault="00FD1CE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9836D4" w:rsidRPr="000D0DD7" w:rsidRDefault="00FD1CE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9836D4" w:rsidRPr="000D0DD7" w:rsidRDefault="00FD1CE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9836D4" w:rsidRPr="000D0DD7" w:rsidRDefault="00FD1CE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9836D4" w:rsidRPr="000D0DD7" w:rsidRDefault="00FD1CE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0D0DD7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0D0DD7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9836D4" w:rsidRPr="000D0DD7" w:rsidRDefault="00FD1CE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9836D4" w:rsidRPr="000D0DD7" w:rsidRDefault="00FD1CE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9836D4" w:rsidRPr="000D0DD7" w:rsidRDefault="00FD1CE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9836D4" w:rsidRPr="000D0DD7" w:rsidRDefault="00FD1CE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9836D4" w:rsidRPr="000D0DD7" w:rsidRDefault="00FD1CE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9836D4" w:rsidRPr="000D0DD7" w:rsidRDefault="00FD1C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9836D4" w:rsidRPr="000D0DD7" w:rsidRDefault="00FD1C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9836D4" w:rsidRPr="000D0DD7" w:rsidRDefault="00FD1C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9836D4" w:rsidRPr="000D0DD7" w:rsidRDefault="00FD1C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9836D4" w:rsidRPr="000D0DD7" w:rsidRDefault="00FD1CE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9836D4" w:rsidRPr="000D0DD7" w:rsidRDefault="00FD1C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9836D4" w:rsidRPr="000D0DD7" w:rsidRDefault="00FD1C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9836D4" w:rsidRPr="000D0DD7" w:rsidRDefault="00FD1C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9836D4" w:rsidRPr="000D0DD7" w:rsidRDefault="00FD1C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9836D4" w:rsidRPr="000D0DD7" w:rsidRDefault="00FD1C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9836D4" w:rsidRPr="000D0DD7" w:rsidRDefault="00FD1C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left="120"/>
        <w:jc w:val="both"/>
        <w:rPr>
          <w:lang w:val="ru-RU"/>
        </w:rPr>
      </w:pPr>
      <w:r w:rsidRPr="000D0D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36D4" w:rsidRPr="000D0DD7" w:rsidRDefault="009836D4">
      <w:pPr>
        <w:spacing w:after="0" w:line="264" w:lineRule="auto"/>
        <w:ind w:left="120"/>
        <w:jc w:val="both"/>
        <w:rPr>
          <w:lang w:val="ru-RU"/>
        </w:rPr>
      </w:pP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0D0DD7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0D0DD7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9836D4" w:rsidRPr="000D0DD7" w:rsidRDefault="00FD1C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9836D4" w:rsidRPr="000D0DD7" w:rsidRDefault="00FD1C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9836D4" w:rsidRPr="000D0DD7" w:rsidRDefault="00FD1C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9836D4" w:rsidRPr="000D0DD7" w:rsidRDefault="00FD1C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9836D4" w:rsidRPr="000D0DD7" w:rsidRDefault="00FD1C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9836D4" w:rsidRPr="000D0DD7" w:rsidRDefault="00FD1C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9836D4" w:rsidRPr="000D0DD7" w:rsidRDefault="00FD1CE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0D0DD7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9836D4" w:rsidRPr="000D0DD7" w:rsidRDefault="00FD1CE6">
      <w:pPr>
        <w:spacing w:after="0" w:line="264" w:lineRule="auto"/>
        <w:ind w:firstLine="600"/>
        <w:jc w:val="both"/>
        <w:rPr>
          <w:lang w:val="ru-RU"/>
        </w:rPr>
      </w:pPr>
      <w:r w:rsidRPr="000D0DD7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9836D4" w:rsidRPr="000D0DD7" w:rsidRDefault="009836D4">
      <w:pPr>
        <w:rPr>
          <w:lang w:val="ru-RU"/>
        </w:rPr>
        <w:sectPr w:rsidR="009836D4" w:rsidRPr="000D0DD7">
          <w:pgSz w:w="11906" w:h="16383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bookmarkStart w:id="94" w:name="block-45970421"/>
      <w:bookmarkEnd w:id="93"/>
      <w:r w:rsidRPr="000D0D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9836D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«Мальчики», «Хирургия» и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9836D4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9836D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(одно-два произведения по выбору). Например, П. Мериме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9836D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 В. Маяковского, М. И.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9836D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bookmarkStart w:id="95" w:name="block-45970422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9836D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 и обратно» (главы) и др. Стиль и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9836D4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Былины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9836D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9836D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«Недоросль»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,Е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FD1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9836D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6D4" w:rsidRDefault="00983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6D4" w:rsidRDefault="009836D4"/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Своеобразние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История создания поэмы «Мёртвые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36D4" w:rsidRPr="00DE03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D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36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36D4" w:rsidRDefault="009836D4">
            <w:pPr>
              <w:spacing w:after="0"/>
              <w:ind w:left="135"/>
            </w:pPr>
          </w:p>
        </w:tc>
      </w:tr>
      <w:tr w:rsidR="00983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Pr="000D0DD7" w:rsidRDefault="00FD1CE6">
            <w:pPr>
              <w:spacing w:after="0"/>
              <w:ind w:left="135"/>
              <w:rPr>
                <w:lang w:val="ru-RU"/>
              </w:rPr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 w:rsidRPr="000D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36D4" w:rsidRDefault="00FD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6D4" w:rsidRDefault="009836D4"/>
        </w:tc>
      </w:tr>
    </w:tbl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6D4" w:rsidRDefault="009836D4">
      <w:pPr>
        <w:sectPr w:rsidR="00983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03E3" w:rsidRPr="00DE03E3" w:rsidRDefault="00DE03E3" w:rsidP="00DE03E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6" w:name="block-45970426"/>
      <w:bookmarkEnd w:id="95"/>
      <w:r w:rsidRPr="00DE03E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E03E3" w:rsidRPr="002C37B2" w:rsidRDefault="00DE03E3" w:rsidP="00DE03E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C37B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E03E3" w:rsidRPr="002C37B2" w:rsidRDefault="00DE03E3" w:rsidP="00DE03E3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DE03E3" w:rsidRDefault="00DE03E3" w:rsidP="00DE03E3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2C37B2">
        <w:rPr>
          <w:rFonts w:ascii="Times New Roman" w:hAnsi="Times New Roman"/>
          <w:sz w:val="24"/>
          <w:szCs w:val="24"/>
          <w:lang w:val="ru-RU"/>
        </w:rPr>
        <w:t>Литература (в 2 частях), 5 класс/ Коровина В.Я., Журавлев В.П., Коровин В.И., Акционерное общество «Изда</w:t>
      </w:r>
      <w:r>
        <w:rPr>
          <w:rFonts w:ascii="Times New Roman" w:hAnsi="Times New Roman"/>
          <w:sz w:val="24"/>
          <w:szCs w:val="24"/>
          <w:lang w:val="ru-RU"/>
        </w:rPr>
        <w:t>тельство «Просвещение» 2021-2024 г.г.</w:t>
      </w:r>
    </w:p>
    <w:p w:rsidR="00DE03E3" w:rsidRDefault="00DE03E3" w:rsidP="00DE03E3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2C37B2">
        <w:rPr>
          <w:rFonts w:ascii="Times New Roman" w:hAnsi="Times New Roman"/>
          <w:sz w:val="24"/>
          <w:szCs w:val="24"/>
          <w:lang w:val="ru-RU"/>
        </w:rPr>
        <w:t>Литература (в 2 частях), 6 класс/ Полухина В.П., Коровина В.Я., Журавлев В.П. и другие; под редакцией Коровиной В.Я., Акционерное общество «Изда</w:t>
      </w:r>
      <w:r>
        <w:rPr>
          <w:rFonts w:ascii="Times New Roman" w:hAnsi="Times New Roman"/>
          <w:sz w:val="24"/>
          <w:szCs w:val="24"/>
          <w:lang w:val="ru-RU"/>
        </w:rPr>
        <w:t>тельство «Просвещение».2021-2024</w:t>
      </w:r>
      <w:r w:rsidRPr="002C37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г. г.</w:t>
      </w:r>
    </w:p>
    <w:p w:rsidR="00DE03E3" w:rsidRDefault="00DE03E3" w:rsidP="00DE03E3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2C37B2">
        <w:rPr>
          <w:rFonts w:ascii="Times New Roman" w:hAnsi="Times New Roman"/>
          <w:sz w:val="24"/>
          <w:szCs w:val="24"/>
          <w:lang w:val="ru-RU"/>
        </w:rPr>
        <w:t xml:space="preserve"> Литература (в 2 частях), 7 класс/ Коровина В.Я., Журавлев В.П., Коровин В.И., Акционерное общество «Изда</w:t>
      </w:r>
      <w:r>
        <w:rPr>
          <w:rFonts w:ascii="Times New Roman" w:hAnsi="Times New Roman"/>
          <w:sz w:val="24"/>
          <w:szCs w:val="24"/>
          <w:lang w:val="ru-RU"/>
        </w:rPr>
        <w:t>тельство «Просвещение» 2020-2024</w:t>
      </w:r>
      <w:r w:rsidRPr="002C37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г.г.</w:t>
      </w:r>
    </w:p>
    <w:p w:rsidR="00DE03E3" w:rsidRDefault="00DE03E3" w:rsidP="00DE03E3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2C37B2">
        <w:rPr>
          <w:rFonts w:ascii="Times New Roman" w:hAnsi="Times New Roman"/>
          <w:sz w:val="24"/>
          <w:szCs w:val="24"/>
          <w:lang w:val="ru-RU"/>
        </w:rPr>
        <w:t xml:space="preserve"> Литература (в 2 частях) 8 класс/ Коровина В.Я., Журавлев В.П., Коровин В.И., Акционерное общество «Изд</w:t>
      </w:r>
      <w:r>
        <w:rPr>
          <w:rFonts w:ascii="Times New Roman" w:hAnsi="Times New Roman"/>
          <w:sz w:val="24"/>
          <w:szCs w:val="24"/>
          <w:lang w:val="ru-RU"/>
        </w:rPr>
        <w:t>ательство «Просвещение»2020-2024</w:t>
      </w:r>
      <w:r w:rsidRPr="002C37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г.г.</w:t>
      </w:r>
    </w:p>
    <w:p w:rsidR="00DE03E3" w:rsidRDefault="00DE03E3" w:rsidP="00DE03E3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2C37B2">
        <w:rPr>
          <w:rFonts w:ascii="Times New Roman" w:hAnsi="Times New Roman"/>
          <w:sz w:val="24"/>
          <w:szCs w:val="24"/>
          <w:lang w:val="ru-RU"/>
        </w:rPr>
        <w:t>Литература (в 2 частях), 9 класс/ Коровина В.Я., Журавлев В.П., Коровин В.И. и другие; под редакцией Коровиной В.Я., Акционерное общество «Изда</w:t>
      </w:r>
      <w:r>
        <w:rPr>
          <w:rFonts w:ascii="Times New Roman" w:hAnsi="Times New Roman"/>
          <w:sz w:val="24"/>
          <w:szCs w:val="24"/>
          <w:lang w:val="ru-RU"/>
        </w:rPr>
        <w:t>тельство «Просвещение» 2021-2024 г.г.</w:t>
      </w:r>
    </w:p>
    <w:p w:rsidR="00DE03E3" w:rsidRPr="002C37B2" w:rsidRDefault="00DE03E3" w:rsidP="00DE03E3">
      <w:pPr>
        <w:spacing w:after="0"/>
        <w:ind w:left="120"/>
        <w:rPr>
          <w:lang w:val="ru-RU"/>
        </w:rPr>
      </w:pPr>
    </w:p>
    <w:p w:rsidR="00DE03E3" w:rsidRPr="002C37B2" w:rsidRDefault="00DE03E3" w:rsidP="00DE03E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C37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03E3" w:rsidRDefault="00DE03E3" w:rsidP="00DE03E3">
      <w:pPr>
        <w:spacing w:after="0"/>
        <w:ind w:left="12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литературе 5 класс </w:t>
      </w:r>
    </w:p>
    <w:p w:rsidR="00DE03E3" w:rsidRDefault="00DE03E3" w:rsidP="00DE03E3">
      <w:pPr>
        <w:spacing w:after="0"/>
        <w:ind w:left="12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 по литературе 6 класс</w:t>
      </w:r>
    </w:p>
    <w:p w:rsidR="00DE03E3" w:rsidRDefault="00DE03E3" w:rsidP="00DE03E3">
      <w:pPr>
        <w:spacing w:after="0"/>
        <w:ind w:left="12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Поурочные разработки по литературе 7 класс </w:t>
      </w:r>
    </w:p>
    <w:p w:rsidR="00DE03E3" w:rsidRDefault="00DE03E3" w:rsidP="00DE03E3">
      <w:pPr>
        <w:spacing w:after="0"/>
        <w:ind w:left="12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литературе 8 класс </w:t>
      </w:r>
    </w:p>
    <w:p w:rsidR="00DE03E3" w:rsidRDefault="00DE03E3" w:rsidP="00DE03E3">
      <w:pPr>
        <w:spacing w:after="0"/>
        <w:ind w:left="12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литературе 9 класс </w:t>
      </w:r>
    </w:p>
    <w:p w:rsidR="00DE03E3" w:rsidRPr="002C37B2" w:rsidRDefault="00DE03E3" w:rsidP="00DE03E3">
      <w:pPr>
        <w:spacing w:after="0" w:line="480" w:lineRule="auto"/>
        <w:ind w:left="120"/>
        <w:rPr>
          <w:lang w:val="ru-RU"/>
        </w:rPr>
      </w:pPr>
    </w:p>
    <w:p w:rsidR="00DE03E3" w:rsidRPr="002C37B2" w:rsidRDefault="00DE03E3" w:rsidP="00DE03E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C37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36D4" w:rsidRPr="000D0DD7" w:rsidRDefault="009836D4">
      <w:pPr>
        <w:rPr>
          <w:lang w:val="ru-RU"/>
        </w:rPr>
        <w:sectPr w:rsidR="009836D4" w:rsidRPr="000D0DD7">
          <w:pgSz w:w="11906" w:h="16383"/>
          <w:pgMar w:top="1134" w:right="850" w:bottom="1134" w:left="1701" w:header="720" w:footer="720" w:gutter="0"/>
          <w:cols w:space="720"/>
        </w:sectPr>
      </w:pPr>
    </w:p>
    <w:bookmarkEnd w:id="96"/>
    <w:p w:rsidR="00FD1CE6" w:rsidRPr="000D0DD7" w:rsidRDefault="00FD1CE6">
      <w:pPr>
        <w:rPr>
          <w:lang w:val="ru-RU"/>
        </w:rPr>
      </w:pPr>
    </w:p>
    <w:sectPr w:rsidR="00FD1CE6" w:rsidRPr="000D0DD7" w:rsidSect="009A4DD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7820"/>
    <w:multiLevelType w:val="multilevel"/>
    <w:tmpl w:val="4E84A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97D6A"/>
    <w:multiLevelType w:val="multilevel"/>
    <w:tmpl w:val="57F25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D443AD"/>
    <w:multiLevelType w:val="multilevel"/>
    <w:tmpl w:val="2660B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DE3898"/>
    <w:multiLevelType w:val="multilevel"/>
    <w:tmpl w:val="BFDE4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2241FA"/>
    <w:multiLevelType w:val="multilevel"/>
    <w:tmpl w:val="C4381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C7725B"/>
    <w:multiLevelType w:val="multilevel"/>
    <w:tmpl w:val="D522F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10561C"/>
    <w:multiLevelType w:val="multilevel"/>
    <w:tmpl w:val="8DC8C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873462"/>
    <w:multiLevelType w:val="multilevel"/>
    <w:tmpl w:val="8BCA5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4D1E3F"/>
    <w:multiLevelType w:val="multilevel"/>
    <w:tmpl w:val="2D3A9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2C3F9D"/>
    <w:multiLevelType w:val="multilevel"/>
    <w:tmpl w:val="6AF47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CC176E"/>
    <w:multiLevelType w:val="multilevel"/>
    <w:tmpl w:val="FA042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F23F09"/>
    <w:multiLevelType w:val="multilevel"/>
    <w:tmpl w:val="1B1C6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0134FE"/>
    <w:multiLevelType w:val="multilevel"/>
    <w:tmpl w:val="5DB8D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69100C"/>
    <w:multiLevelType w:val="multilevel"/>
    <w:tmpl w:val="88A83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781CD6"/>
    <w:multiLevelType w:val="multilevel"/>
    <w:tmpl w:val="C9928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DA365A"/>
    <w:multiLevelType w:val="multilevel"/>
    <w:tmpl w:val="BD54D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9C57FA"/>
    <w:multiLevelType w:val="multilevel"/>
    <w:tmpl w:val="BF5A9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5A3F14"/>
    <w:multiLevelType w:val="multilevel"/>
    <w:tmpl w:val="462C9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E65E88"/>
    <w:multiLevelType w:val="multilevel"/>
    <w:tmpl w:val="8A1CC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AD2E7A"/>
    <w:multiLevelType w:val="multilevel"/>
    <w:tmpl w:val="9A9AA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F03008"/>
    <w:multiLevelType w:val="multilevel"/>
    <w:tmpl w:val="C63EF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BF7CF9"/>
    <w:multiLevelType w:val="multilevel"/>
    <w:tmpl w:val="849AA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DC2BF4"/>
    <w:multiLevelType w:val="multilevel"/>
    <w:tmpl w:val="DF44F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4"/>
  </w:num>
  <w:num w:numId="5">
    <w:abstractNumId w:val="22"/>
  </w:num>
  <w:num w:numId="6">
    <w:abstractNumId w:val="12"/>
  </w:num>
  <w:num w:numId="7">
    <w:abstractNumId w:val="6"/>
  </w:num>
  <w:num w:numId="8">
    <w:abstractNumId w:val="2"/>
  </w:num>
  <w:num w:numId="9">
    <w:abstractNumId w:val="21"/>
  </w:num>
  <w:num w:numId="10">
    <w:abstractNumId w:val="3"/>
  </w:num>
  <w:num w:numId="11">
    <w:abstractNumId w:val="7"/>
  </w:num>
  <w:num w:numId="12">
    <w:abstractNumId w:val="19"/>
  </w:num>
  <w:num w:numId="13">
    <w:abstractNumId w:val="13"/>
  </w:num>
  <w:num w:numId="14">
    <w:abstractNumId w:val="4"/>
  </w:num>
  <w:num w:numId="15">
    <w:abstractNumId w:val="10"/>
  </w:num>
  <w:num w:numId="16">
    <w:abstractNumId w:val="17"/>
  </w:num>
  <w:num w:numId="17">
    <w:abstractNumId w:val="18"/>
  </w:num>
  <w:num w:numId="18">
    <w:abstractNumId w:val="9"/>
  </w:num>
  <w:num w:numId="19">
    <w:abstractNumId w:val="16"/>
  </w:num>
  <w:num w:numId="20">
    <w:abstractNumId w:val="5"/>
  </w:num>
  <w:num w:numId="21">
    <w:abstractNumId w:val="15"/>
  </w:num>
  <w:num w:numId="22">
    <w:abstractNumId w:val="2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9836D4"/>
    <w:rsid w:val="000D0DD7"/>
    <w:rsid w:val="000F0C66"/>
    <w:rsid w:val="00576306"/>
    <w:rsid w:val="009836D4"/>
    <w:rsid w:val="009A4DD4"/>
    <w:rsid w:val="00DE03E3"/>
    <w:rsid w:val="00FD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4DD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A4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133</Pages>
  <Words>27136</Words>
  <Characters>154679</Characters>
  <Application>Microsoft Office Word</Application>
  <DocSecurity>0</DocSecurity>
  <Lines>1288</Lines>
  <Paragraphs>362</Paragraphs>
  <ScaleCrop>false</ScaleCrop>
  <Company>Microsoft</Company>
  <LinksUpToDate>false</LinksUpToDate>
  <CharactersWithSpaces>181453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2024-09-27T11:26:00Z</dcterms:created>
  <dcterms:modified xsi:type="dcterms:W3CDTF">2024-09-27T11:45:00Z</dcterms:modified>
</cp:coreProperties>
</file>